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1DF3" w14:textId="77777777" w:rsidR="004553D0" w:rsidRDefault="004553D0">
      <w:pPr>
        <w:pStyle w:val="Szvegtrzs"/>
        <w:spacing w:before="6"/>
        <w:ind w:left="0"/>
        <w:rPr>
          <w:rFonts w:ascii="Times New Roman"/>
          <w:sz w:val="9"/>
        </w:rPr>
      </w:pPr>
    </w:p>
    <w:p w14:paraId="10A9E46C" w14:textId="77777777" w:rsidR="004553D0" w:rsidRPr="002E4EC7" w:rsidRDefault="00000000">
      <w:pPr>
        <w:pStyle w:val="Cm"/>
      </w:pPr>
      <w:r w:rsidRPr="002E4EC7">
        <w:rPr>
          <w:color w:val="FF6B54"/>
          <w:spacing w:val="-2"/>
        </w:rPr>
        <w:t>Számlázás</w:t>
      </w:r>
    </w:p>
    <w:p w14:paraId="60ACC159" w14:textId="77777777" w:rsidR="004553D0" w:rsidRPr="002E4EC7" w:rsidRDefault="00000000">
      <w:pPr>
        <w:pStyle w:val="Cmsor1"/>
        <w:spacing w:before="412"/>
      </w:pPr>
      <w:r w:rsidRPr="002E4EC7">
        <w:t>Prepaid</w:t>
      </w:r>
      <w:r w:rsidRPr="002E4EC7">
        <w:rPr>
          <w:spacing w:val="-2"/>
        </w:rPr>
        <w:t xml:space="preserve"> számlázás</w:t>
      </w:r>
    </w:p>
    <w:p w14:paraId="5E82636C" w14:textId="77777777" w:rsidR="004553D0" w:rsidRPr="002E4EC7" w:rsidRDefault="004553D0">
      <w:pPr>
        <w:pStyle w:val="Szvegtrzs"/>
        <w:spacing w:before="4"/>
        <w:ind w:left="0"/>
        <w:rPr>
          <w:b/>
          <w:sz w:val="28"/>
        </w:rPr>
      </w:pPr>
    </w:p>
    <w:p w14:paraId="4B2D1C3F" w14:textId="1AD17C48" w:rsidR="004553D0" w:rsidRPr="002E4EC7" w:rsidRDefault="00000000">
      <w:pPr>
        <w:pStyle w:val="Szvegtrzs"/>
        <w:spacing w:line="309" w:lineRule="auto"/>
        <w:ind w:right="124"/>
        <w:jc w:val="both"/>
      </w:pPr>
      <w:r w:rsidRPr="002E4EC7">
        <w:t xml:space="preserve">A prepaid fizetési konstrukció során az </w:t>
      </w:r>
      <w:r w:rsidR="00AD6DE9" w:rsidRPr="002E4EC7">
        <w:t xml:space="preserve">Előfizető </w:t>
      </w:r>
      <w:r w:rsidRPr="002E4EC7">
        <w:t xml:space="preserve">előre feltölti az egyenlegét, majd a költségek ebből az egyenlegből kerülnek levonásra. Az egyenlegfeltöltést a VCC </w:t>
      </w:r>
      <w:proofErr w:type="spellStart"/>
      <w:r w:rsidRPr="002E4EC7">
        <w:t>Live</w:t>
      </w:r>
      <w:proofErr w:type="spellEnd"/>
      <w:r w:rsidRPr="002E4EC7">
        <w:t xml:space="preserve"> bankszámlájára történő utalással teheti meg a partner.</w:t>
      </w:r>
    </w:p>
    <w:p w14:paraId="1CA179F3" w14:textId="3B9FA833" w:rsidR="004553D0" w:rsidRPr="002E4EC7" w:rsidRDefault="00000000">
      <w:pPr>
        <w:pStyle w:val="Szvegtrzs"/>
        <w:spacing w:before="1" w:line="307" w:lineRule="auto"/>
        <w:ind w:right="117"/>
        <w:jc w:val="both"/>
      </w:pPr>
      <w:r w:rsidRPr="002E4EC7">
        <w:rPr>
          <w:spacing w:val="-2"/>
        </w:rPr>
        <w:t>Az</w:t>
      </w:r>
      <w:r w:rsidRPr="002E4EC7">
        <w:rPr>
          <w:spacing w:val="-5"/>
        </w:rPr>
        <w:t xml:space="preserve"> </w:t>
      </w:r>
      <w:r w:rsidR="00AD6DE9" w:rsidRPr="002E4EC7">
        <w:t>Előfizetőnek</w:t>
      </w:r>
      <w:r w:rsidRPr="002E4EC7">
        <w:rPr>
          <w:spacing w:val="-5"/>
        </w:rPr>
        <w:t xml:space="preserve"> </w:t>
      </w:r>
      <w:r w:rsidRPr="002E4EC7">
        <w:rPr>
          <w:spacing w:val="-2"/>
        </w:rPr>
        <w:t>lehetősége van díjbekérőt</w:t>
      </w:r>
      <w:r w:rsidRPr="002E4EC7">
        <w:rPr>
          <w:spacing w:val="-3"/>
        </w:rPr>
        <w:t xml:space="preserve"> </w:t>
      </w:r>
      <w:r w:rsidRPr="002E4EC7">
        <w:rPr>
          <w:spacing w:val="-2"/>
        </w:rPr>
        <w:t>letölteni</w:t>
      </w:r>
      <w:r w:rsidRPr="002E4EC7">
        <w:rPr>
          <w:spacing w:val="-3"/>
        </w:rPr>
        <w:t xml:space="preserve"> </w:t>
      </w:r>
      <w:r w:rsidRPr="002E4EC7">
        <w:rPr>
          <w:spacing w:val="-2"/>
        </w:rPr>
        <w:t>a</w:t>
      </w:r>
      <w:r w:rsidRPr="002E4EC7">
        <w:rPr>
          <w:spacing w:val="-5"/>
        </w:rPr>
        <w:t xml:space="preserve"> </w:t>
      </w:r>
      <w:r w:rsidRPr="002E4EC7">
        <w:rPr>
          <w:spacing w:val="-2"/>
        </w:rPr>
        <w:t xml:space="preserve">VCC </w:t>
      </w:r>
      <w:proofErr w:type="spellStart"/>
      <w:r w:rsidRPr="002E4EC7">
        <w:rPr>
          <w:spacing w:val="-2"/>
        </w:rPr>
        <w:t>Live</w:t>
      </w:r>
      <w:proofErr w:type="spellEnd"/>
      <w:r w:rsidRPr="002E4EC7">
        <w:rPr>
          <w:spacing w:val="-2"/>
        </w:rPr>
        <w:t xml:space="preserve"> </w:t>
      </w:r>
      <w:proofErr w:type="spellStart"/>
      <w:r w:rsidRPr="002E4EC7">
        <w:rPr>
          <w:spacing w:val="-2"/>
        </w:rPr>
        <w:t>Desk</w:t>
      </w:r>
      <w:proofErr w:type="spellEnd"/>
      <w:r w:rsidRPr="002E4EC7">
        <w:rPr>
          <w:spacing w:val="-2"/>
        </w:rPr>
        <w:t>® alkalmazásból,</w:t>
      </w:r>
      <w:r w:rsidRPr="002E4EC7">
        <w:rPr>
          <w:spacing w:val="-3"/>
        </w:rPr>
        <w:t xml:space="preserve"> </w:t>
      </w:r>
      <w:r w:rsidRPr="002E4EC7">
        <w:rPr>
          <w:spacing w:val="-2"/>
        </w:rPr>
        <w:t>amennyiben az utaláshoz</w:t>
      </w:r>
      <w:r w:rsidRPr="002E4EC7">
        <w:rPr>
          <w:spacing w:val="-5"/>
        </w:rPr>
        <w:t xml:space="preserve"> </w:t>
      </w:r>
      <w:r w:rsidRPr="002E4EC7">
        <w:rPr>
          <w:spacing w:val="-2"/>
        </w:rPr>
        <w:t xml:space="preserve">szükség </w:t>
      </w:r>
      <w:r w:rsidRPr="002E4EC7">
        <w:t xml:space="preserve">van rá. Ennek elérési módja az alábbi: VCC </w:t>
      </w:r>
      <w:proofErr w:type="spellStart"/>
      <w:r w:rsidRPr="002E4EC7">
        <w:t>Live</w:t>
      </w:r>
      <w:proofErr w:type="spellEnd"/>
      <w:r w:rsidRPr="002E4EC7">
        <w:t xml:space="preserve"> menü </w:t>
      </w:r>
      <w:r w:rsidRPr="002E4EC7">
        <w:rPr>
          <w:rFonts w:ascii="Wingdings" w:hAnsi="Wingdings"/>
        </w:rPr>
        <w:t></w:t>
      </w:r>
      <w:r w:rsidRPr="002E4EC7">
        <w:rPr>
          <w:rFonts w:ascii="Times New Roman" w:hAnsi="Times New Roman"/>
          <w:spacing w:val="80"/>
        </w:rPr>
        <w:t xml:space="preserve"> </w:t>
      </w:r>
      <w:r w:rsidRPr="002E4EC7">
        <w:t xml:space="preserve">Eszközök </w:t>
      </w:r>
      <w:r w:rsidRPr="002E4EC7">
        <w:rPr>
          <w:rFonts w:ascii="Wingdings" w:hAnsi="Wingdings"/>
        </w:rPr>
        <w:t></w:t>
      </w:r>
      <w:r w:rsidRPr="002E4EC7">
        <w:rPr>
          <w:rFonts w:ascii="Times New Roman" w:hAnsi="Times New Roman"/>
        </w:rPr>
        <w:t xml:space="preserve"> </w:t>
      </w:r>
      <w:r w:rsidRPr="002E4EC7">
        <w:t xml:space="preserve">Pénzügy </w:t>
      </w:r>
      <w:r w:rsidRPr="002E4EC7">
        <w:rPr>
          <w:rFonts w:ascii="Wingdings" w:hAnsi="Wingdings"/>
        </w:rPr>
        <w:t></w:t>
      </w:r>
      <w:r w:rsidRPr="002E4EC7">
        <w:rPr>
          <w:rFonts w:ascii="Times New Roman" w:hAnsi="Times New Roman"/>
        </w:rPr>
        <w:t xml:space="preserve"> </w:t>
      </w:r>
      <w:r w:rsidRPr="002E4EC7">
        <w:t>Díjbekérők fül.</w:t>
      </w:r>
    </w:p>
    <w:p w14:paraId="79D029AE" w14:textId="77777777" w:rsidR="004553D0" w:rsidRPr="002E4EC7" w:rsidRDefault="004553D0">
      <w:pPr>
        <w:pStyle w:val="Szvegtrzs"/>
        <w:spacing w:before="6"/>
        <w:ind w:left="0"/>
        <w:rPr>
          <w:sz w:val="23"/>
        </w:rPr>
      </w:pPr>
    </w:p>
    <w:p w14:paraId="41DBE036" w14:textId="5F9C4772" w:rsidR="004553D0" w:rsidRPr="002E4EC7" w:rsidRDefault="00000000">
      <w:pPr>
        <w:pStyle w:val="Szvegtrzs"/>
        <w:spacing w:line="307" w:lineRule="auto"/>
        <w:ind w:right="115"/>
        <w:jc w:val="both"/>
      </w:pPr>
      <w:r w:rsidRPr="002E4EC7">
        <w:t>Az</w:t>
      </w:r>
      <w:r w:rsidRPr="002E4EC7">
        <w:rPr>
          <w:spacing w:val="-15"/>
        </w:rPr>
        <w:t xml:space="preserve"> </w:t>
      </w:r>
      <w:r w:rsidRPr="002E4EC7">
        <w:t>egyenlegfeltöltés</w:t>
      </w:r>
      <w:r w:rsidRPr="002E4EC7">
        <w:rPr>
          <w:spacing w:val="-14"/>
        </w:rPr>
        <w:t xml:space="preserve"> </w:t>
      </w:r>
      <w:r w:rsidRPr="002E4EC7">
        <w:t>összegét</w:t>
      </w:r>
      <w:r w:rsidRPr="002E4EC7">
        <w:rPr>
          <w:spacing w:val="-13"/>
        </w:rPr>
        <w:t xml:space="preserve"> </w:t>
      </w:r>
      <w:r w:rsidRPr="002E4EC7">
        <w:t>az</w:t>
      </w:r>
      <w:r w:rsidRPr="002E4EC7">
        <w:rPr>
          <w:spacing w:val="-14"/>
        </w:rPr>
        <w:t xml:space="preserve"> </w:t>
      </w:r>
      <w:r w:rsidR="00AD6DE9" w:rsidRPr="002E4EC7">
        <w:t xml:space="preserve">Előfizető </w:t>
      </w:r>
      <w:r w:rsidRPr="002E4EC7">
        <w:t>határozza</w:t>
      </w:r>
      <w:r w:rsidRPr="002E4EC7">
        <w:rPr>
          <w:spacing w:val="-14"/>
        </w:rPr>
        <w:t xml:space="preserve"> </w:t>
      </w:r>
      <w:r w:rsidRPr="002E4EC7">
        <w:t>meg</w:t>
      </w:r>
      <w:r w:rsidRPr="002E4EC7">
        <w:rPr>
          <w:spacing w:val="-12"/>
        </w:rPr>
        <w:t xml:space="preserve"> </w:t>
      </w:r>
      <w:r w:rsidRPr="002E4EC7">
        <w:t>a</w:t>
      </w:r>
      <w:r w:rsidRPr="002E4EC7">
        <w:rPr>
          <w:spacing w:val="-14"/>
        </w:rPr>
        <w:t xml:space="preserve"> </w:t>
      </w:r>
      <w:r w:rsidRPr="002E4EC7">
        <w:t>tervezett</w:t>
      </w:r>
      <w:r w:rsidRPr="002E4EC7">
        <w:rPr>
          <w:spacing w:val="-9"/>
        </w:rPr>
        <w:t xml:space="preserve"> </w:t>
      </w:r>
      <w:r w:rsidRPr="002E4EC7">
        <w:t>forgalmat</w:t>
      </w:r>
      <w:r w:rsidRPr="002E4EC7">
        <w:rPr>
          <w:spacing w:val="-13"/>
        </w:rPr>
        <w:t xml:space="preserve"> </w:t>
      </w:r>
      <w:r w:rsidRPr="002E4EC7">
        <w:t>figyelembe</w:t>
      </w:r>
      <w:r w:rsidRPr="002E4EC7">
        <w:rPr>
          <w:spacing w:val="-12"/>
        </w:rPr>
        <w:t xml:space="preserve"> </w:t>
      </w:r>
      <w:r w:rsidRPr="002E4EC7">
        <w:t>véve</w:t>
      </w:r>
      <w:r w:rsidRPr="002E4EC7">
        <w:rPr>
          <w:spacing w:val="-12"/>
        </w:rPr>
        <w:t xml:space="preserve"> </w:t>
      </w:r>
      <w:r w:rsidRPr="002E4EC7">
        <w:t>(például:</w:t>
      </w:r>
      <w:r w:rsidRPr="002E4EC7">
        <w:rPr>
          <w:spacing w:val="-12"/>
        </w:rPr>
        <w:t xml:space="preserve"> </w:t>
      </w:r>
      <w:r w:rsidRPr="002E4EC7">
        <w:t>licensz</w:t>
      </w:r>
      <w:r w:rsidRPr="002E4EC7">
        <w:rPr>
          <w:spacing w:val="-14"/>
        </w:rPr>
        <w:t xml:space="preserve"> </w:t>
      </w:r>
      <w:r w:rsidRPr="002E4EC7">
        <w:t>díjak, telekommunikációs költségek, telefonszám díjak).</w:t>
      </w:r>
    </w:p>
    <w:p w14:paraId="2B3555F4" w14:textId="77777777" w:rsidR="004553D0" w:rsidRPr="002E4EC7" w:rsidRDefault="00000000">
      <w:pPr>
        <w:pStyle w:val="Szvegtrzs"/>
        <w:spacing w:before="3" w:line="309" w:lineRule="auto"/>
        <w:ind w:right="121"/>
        <w:jc w:val="both"/>
      </w:pPr>
      <w:r w:rsidRPr="002E4EC7">
        <w:t>Az egyenlegfeltöltés során kérjük vegye figyelembe, hogy a havi licensz díj levonások minden hónap első napján történnek</w:t>
      </w:r>
      <w:r w:rsidRPr="002E4EC7">
        <w:rPr>
          <w:spacing w:val="-2"/>
        </w:rPr>
        <w:t xml:space="preserve"> </w:t>
      </w:r>
      <w:r w:rsidRPr="002E4EC7">
        <w:t>meg,</w:t>
      </w:r>
      <w:r w:rsidRPr="002E4EC7">
        <w:rPr>
          <w:spacing w:val="-1"/>
        </w:rPr>
        <w:t xml:space="preserve"> </w:t>
      </w:r>
      <w:r w:rsidRPr="002E4EC7">
        <w:t>míg</w:t>
      </w:r>
      <w:r w:rsidRPr="002E4EC7">
        <w:rPr>
          <w:spacing w:val="-3"/>
        </w:rPr>
        <w:t xml:space="preserve"> </w:t>
      </w:r>
      <w:r w:rsidRPr="002E4EC7">
        <w:t>a</w:t>
      </w:r>
      <w:r w:rsidRPr="002E4EC7">
        <w:rPr>
          <w:spacing w:val="-2"/>
        </w:rPr>
        <w:t xml:space="preserve"> </w:t>
      </w:r>
      <w:r w:rsidRPr="002E4EC7">
        <w:t>telekommunikációs költségek</w:t>
      </w:r>
      <w:r w:rsidRPr="002E4EC7">
        <w:rPr>
          <w:spacing w:val="-2"/>
        </w:rPr>
        <w:t xml:space="preserve"> </w:t>
      </w:r>
      <w:r w:rsidRPr="002E4EC7">
        <w:t>és a</w:t>
      </w:r>
      <w:r w:rsidRPr="002E4EC7">
        <w:rPr>
          <w:spacing w:val="-2"/>
        </w:rPr>
        <w:t xml:space="preserve"> </w:t>
      </w:r>
      <w:r w:rsidRPr="002E4EC7">
        <w:t>licensz</w:t>
      </w:r>
      <w:r w:rsidRPr="002E4EC7">
        <w:rPr>
          <w:spacing w:val="-2"/>
        </w:rPr>
        <w:t xml:space="preserve"> </w:t>
      </w:r>
      <w:r w:rsidRPr="002E4EC7">
        <w:t>számok</w:t>
      </w:r>
      <w:r w:rsidRPr="002E4EC7">
        <w:rPr>
          <w:spacing w:val="-2"/>
        </w:rPr>
        <w:t xml:space="preserve"> </w:t>
      </w:r>
      <w:r w:rsidRPr="002E4EC7">
        <w:t>emelésével</w:t>
      </w:r>
      <w:r w:rsidRPr="002E4EC7">
        <w:rPr>
          <w:spacing w:val="-2"/>
        </w:rPr>
        <w:t xml:space="preserve"> </w:t>
      </w:r>
      <w:r w:rsidRPr="002E4EC7">
        <w:t>járó</w:t>
      </w:r>
      <w:r w:rsidRPr="002E4EC7">
        <w:rPr>
          <w:spacing w:val="-1"/>
        </w:rPr>
        <w:t xml:space="preserve"> </w:t>
      </w:r>
      <w:r w:rsidRPr="002E4EC7">
        <w:t>költségek</w:t>
      </w:r>
      <w:r w:rsidRPr="002E4EC7">
        <w:rPr>
          <w:spacing w:val="-2"/>
        </w:rPr>
        <w:t xml:space="preserve"> </w:t>
      </w:r>
      <w:r w:rsidRPr="002E4EC7">
        <w:t>az</w:t>
      </w:r>
      <w:r w:rsidRPr="002E4EC7">
        <w:rPr>
          <w:spacing w:val="-2"/>
        </w:rPr>
        <w:t xml:space="preserve"> </w:t>
      </w:r>
      <w:r w:rsidRPr="002E4EC7">
        <w:t>adott</w:t>
      </w:r>
      <w:r w:rsidRPr="002E4EC7">
        <w:rPr>
          <w:spacing w:val="-2"/>
        </w:rPr>
        <w:t xml:space="preserve"> </w:t>
      </w:r>
      <w:r w:rsidRPr="002E4EC7">
        <w:t>napon kerülnek levonásra az egyenlegből.</w:t>
      </w:r>
    </w:p>
    <w:p w14:paraId="382F3F6B" w14:textId="77777777" w:rsidR="004553D0" w:rsidRPr="002E4EC7" w:rsidRDefault="004553D0">
      <w:pPr>
        <w:pStyle w:val="Szvegtrzs"/>
        <w:spacing w:before="3"/>
        <w:ind w:left="0"/>
        <w:rPr>
          <w:sz w:val="23"/>
        </w:rPr>
      </w:pPr>
    </w:p>
    <w:p w14:paraId="07A0B42E" w14:textId="76350F63" w:rsidR="004553D0" w:rsidRPr="002E4EC7" w:rsidRDefault="00000000">
      <w:pPr>
        <w:pStyle w:val="Szvegtrzs"/>
        <w:spacing w:line="307" w:lineRule="auto"/>
        <w:ind w:right="122"/>
        <w:jc w:val="both"/>
      </w:pPr>
      <w:r w:rsidRPr="002E4EC7">
        <w:t xml:space="preserve">Az utalás során az igényelt díjbekérő számát, vagy az </w:t>
      </w:r>
      <w:r w:rsidR="00AD6DE9" w:rsidRPr="002E4EC7">
        <w:t xml:space="preserve">Előfizető </w:t>
      </w:r>
      <w:r w:rsidRPr="002E4EC7">
        <w:t xml:space="preserve">létrehozott account nevét minden esetben fel kell </w:t>
      </w:r>
      <w:r w:rsidRPr="002E4EC7">
        <w:rPr>
          <w:spacing w:val="-2"/>
        </w:rPr>
        <w:t>tüntetni.</w:t>
      </w:r>
    </w:p>
    <w:p w14:paraId="3B2D070D" w14:textId="77777777" w:rsidR="004553D0" w:rsidRPr="002E4EC7" w:rsidRDefault="004553D0">
      <w:pPr>
        <w:pStyle w:val="Szvegtrzs"/>
        <w:spacing w:before="6"/>
        <w:ind w:left="0"/>
        <w:rPr>
          <w:sz w:val="23"/>
        </w:rPr>
      </w:pPr>
    </w:p>
    <w:p w14:paraId="49745C5B" w14:textId="59A49A66" w:rsidR="004553D0" w:rsidRPr="002E4EC7" w:rsidRDefault="00000000">
      <w:pPr>
        <w:pStyle w:val="Szvegtrzs"/>
        <w:spacing w:line="307" w:lineRule="auto"/>
        <w:ind w:right="113"/>
        <w:jc w:val="both"/>
      </w:pPr>
      <w:r w:rsidRPr="002E4EC7">
        <w:t xml:space="preserve">Az </w:t>
      </w:r>
      <w:r w:rsidR="00AD6DE9" w:rsidRPr="002E4EC7">
        <w:t xml:space="preserve">Előfizetőnek </w:t>
      </w:r>
      <w:r w:rsidRPr="002E4EC7">
        <w:t xml:space="preserve">lehetősége van az előző nap költéséről és az egyenlegéről értesítőt beállítania a VCC </w:t>
      </w:r>
      <w:proofErr w:type="spellStart"/>
      <w:r w:rsidRPr="002E4EC7">
        <w:t>Live</w:t>
      </w:r>
      <w:proofErr w:type="spellEnd"/>
      <w:r w:rsidRPr="002E4EC7">
        <w:t xml:space="preserve"> </w:t>
      </w:r>
      <w:proofErr w:type="spellStart"/>
      <w:r w:rsidRPr="002E4EC7">
        <w:t>Desk</w:t>
      </w:r>
      <w:proofErr w:type="spellEnd"/>
      <w:r w:rsidRPr="002E4EC7">
        <w:t xml:space="preserve">® alkalmazásban. Ezt a VCC </w:t>
      </w:r>
      <w:proofErr w:type="spellStart"/>
      <w:r w:rsidRPr="002E4EC7">
        <w:t>Live</w:t>
      </w:r>
      <w:proofErr w:type="spellEnd"/>
      <w:r w:rsidRPr="002E4EC7">
        <w:t xml:space="preserve"> menü </w:t>
      </w:r>
      <w:r w:rsidRPr="002E4EC7">
        <w:rPr>
          <w:rFonts w:ascii="Wingdings" w:hAnsi="Wingdings"/>
        </w:rPr>
        <w:t></w:t>
      </w:r>
      <w:r w:rsidRPr="002E4EC7">
        <w:rPr>
          <w:rFonts w:ascii="Times New Roman" w:hAnsi="Times New Roman"/>
        </w:rPr>
        <w:t xml:space="preserve"> </w:t>
      </w:r>
      <w:r w:rsidRPr="002E4EC7">
        <w:t xml:space="preserve">Felhasználó kezelése </w:t>
      </w:r>
      <w:r w:rsidRPr="002E4EC7">
        <w:rPr>
          <w:rFonts w:ascii="Wingdings" w:hAnsi="Wingdings"/>
        </w:rPr>
        <w:t></w:t>
      </w:r>
      <w:r w:rsidRPr="002E4EC7">
        <w:rPr>
          <w:rFonts w:ascii="Times New Roman" w:hAnsi="Times New Roman"/>
          <w:spacing w:val="40"/>
        </w:rPr>
        <w:t xml:space="preserve"> </w:t>
      </w:r>
      <w:r w:rsidRPr="002E4EC7">
        <w:t xml:space="preserve">Felhasználók menüben, a </w:t>
      </w:r>
      <w:proofErr w:type="spellStart"/>
      <w:r w:rsidRPr="002E4EC7">
        <w:t>supervisor</w:t>
      </w:r>
      <w:proofErr w:type="spellEnd"/>
      <w:r w:rsidRPr="002E4EC7">
        <w:t>/adminisztrátor</w:t>
      </w:r>
      <w:r w:rsidRPr="002E4EC7">
        <w:rPr>
          <w:spacing w:val="63"/>
        </w:rPr>
        <w:t xml:space="preserve"> </w:t>
      </w:r>
      <w:r w:rsidRPr="002E4EC7">
        <w:t>felhasználót</w:t>
      </w:r>
      <w:r w:rsidRPr="002E4EC7">
        <w:rPr>
          <w:spacing w:val="63"/>
        </w:rPr>
        <w:t xml:space="preserve"> </w:t>
      </w:r>
      <w:r w:rsidRPr="002E4EC7">
        <w:t>kiválasztva,</w:t>
      </w:r>
      <w:r w:rsidRPr="002E4EC7">
        <w:rPr>
          <w:spacing w:val="64"/>
        </w:rPr>
        <w:t xml:space="preserve"> </w:t>
      </w:r>
      <w:r w:rsidRPr="002E4EC7">
        <w:t>a</w:t>
      </w:r>
      <w:r w:rsidRPr="002E4EC7">
        <w:rPr>
          <w:spacing w:val="62"/>
        </w:rPr>
        <w:t xml:space="preserve"> </w:t>
      </w:r>
      <w:r w:rsidRPr="002E4EC7">
        <w:t>jobb</w:t>
      </w:r>
      <w:r w:rsidRPr="002E4EC7">
        <w:rPr>
          <w:spacing w:val="64"/>
        </w:rPr>
        <w:t xml:space="preserve"> </w:t>
      </w:r>
      <w:r w:rsidRPr="002E4EC7">
        <w:t>oldali</w:t>
      </w:r>
      <w:r w:rsidRPr="002E4EC7">
        <w:rPr>
          <w:spacing w:val="65"/>
        </w:rPr>
        <w:t xml:space="preserve"> </w:t>
      </w:r>
      <w:r w:rsidRPr="002E4EC7">
        <w:t>panelen</w:t>
      </w:r>
      <w:r w:rsidRPr="002E4EC7">
        <w:rPr>
          <w:spacing w:val="64"/>
        </w:rPr>
        <w:t xml:space="preserve"> </w:t>
      </w:r>
      <w:r w:rsidRPr="002E4EC7">
        <w:t>az</w:t>
      </w:r>
      <w:r w:rsidRPr="002E4EC7">
        <w:rPr>
          <w:spacing w:val="62"/>
        </w:rPr>
        <w:t xml:space="preserve"> </w:t>
      </w:r>
      <w:r w:rsidRPr="002E4EC7">
        <w:t>„Értesítések</w:t>
      </w:r>
      <w:r w:rsidRPr="002E4EC7">
        <w:rPr>
          <w:spacing w:val="62"/>
        </w:rPr>
        <w:t xml:space="preserve"> </w:t>
      </w:r>
      <w:r w:rsidRPr="002E4EC7">
        <w:t>&amp;</w:t>
      </w:r>
      <w:r w:rsidRPr="002E4EC7">
        <w:rPr>
          <w:spacing w:val="65"/>
        </w:rPr>
        <w:t xml:space="preserve"> </w:t>
      </w:r>
      <w:r w:rsidRPr="002E4EC7">
        <w:t>hírlevelek”</w:t>
      </w:r>
      <w:r w:rsidRPr="002E4EC7">
        <w:rPr>
          <w:spacing w:val="63"/>
        </w:rPr>
        <w:t xml:space="preserve"> </w:t>
      </w:r>
      <w:r w:rsidRPr="002E4EC7">
        <w:t>rész</w:t>
      </w:r>
    </w:p>
    <w:p w14:paraId="1007F8B6" w14:textId="77777777" w:rsidR="004553D0" w:rsidRPr="002E4EC7" w:rsidRDefault="00000000">
      <w:pPr>
        <w:pStyle w:val="Szvegtrzs"/>
        <w:spacing w:before="5"/>
        <w:jc w:val="both"/>
      </w:pPr>
      <w:r w:rsidRPr="002E4EC7">
        <w:t>„Egyenleg</w:t>
      </w:r>
      <w:r w:rsidRPr="002E4EC7">
        <w:rPr>
          <w:rFonts w:ascii="Times New Roman" w:hAnsi="Times New Roman"/>
          <w:spacing w:val="6"/>
        </w:rPr>
        <w:t xml:space="preserve"> </w:t>
      </w:r>
      <w:r w:rsidRPr="002E4EC7">
        <w:t>–</w:t>
      </w:r>
      <w:r w:rsidRPr="002E4EC7">
        <w:rPr>
          <w:spacing w:val="-4"/>
        </w:rPr>
        <w:t xml:space="preserve"> </w:t>
      </w:r>
      <w:r w:rsidRPr="002E4EC7">
        <w:t>Napi</w:t>
      </w:r>
      <w:r w:rsidRPr="002E4EC7">
        <w:rPr>
          <w:spacing w:val="-4"/>
        </w:rPr>
        <w:t xml:space="preserve"> </w:t>
      </w:r>
      <w:r w:rsidRPr="002E4EC7">
        <w:t>egyenlegértesítő”</w:t>
      </w:r>
      <w:r w:rsidRPr="002E4EC7">
        <w:rPr>
          <w:spacing w:val="-4"/>
        </w:rPr>
        <w:t xml:space="preserve"> </w:t>
      </w:r>
      <w:r w:rsidRPr="002E4EC7">
        <w:rPr>
          <w:spacing w:val="-2"/>
        </w:rPr>
        <w:t>beállításával.</w:t>
      </w:r>
    </w:p>
    <w:p w14:paraId="1CDD15F1" w14:textId="77777777" w:rsidR="004553D0" w:rsidRPr="002E4EC7" w:rsidRDefault="004553D0">
      <w:pPr>
        <w:pStyle w:val="Szvegtrzs"/>
        <w:spacing w:before="4"/>
        <w:ind w:left="0"/>
        <w:rPr>
          <w:sz w:val="28"/>
        </w:rPr>
      </w:pPr>
    </w:p>
    <w:p w14:paraId="689F7E63" w14:textId="12CA3142" w:rsidR="004553D0" w:rsidRPr="002E4EC7" w:rsidRDefault="00000000">
      <w:pPr>
        <w:pStyle w:val="Szvegtrzs"/>
        <w:spacing w:line="309" w:lineRule="auto"/>
        <w:ind w:right="112"/>
        <w:jc w:val="both"/>
      </w:pPr>
      <w:r w:rsidRPr="002E4EC7">
        <w:t xml:space="preserve">A </w:t>
      </w:r>
      <w:r w:rsidR="00AD6DE9" w:rsidRPr="002E4EC7">
        <w:t xml:space="preserve">Szolgáltató </w:t>
      </w:r>
      <w:r w:rsidRPr="002E4EC7">
        <w:t>számláján jóváírt összegről előlegszámla kerül kiállításra az utalás beérkezésétől számított</w:t>
      </w:r>
      <w:r w:rsidRPr="002E4EC7">
        <w:rPr>
          <w:rFonts w:ascii="Times New Roman" w:hAnsi="Times New Roman"/>
        </w:rPr>
        <w:t xml:space="preserve"> </w:t>
      </w:r>
      <w:r w:rsidRPr="002E4EC7">
        <w:t>1</w:t>
      </w:r>
      <w:r w:rsidRPr="002E4EC7">
        <w:rPr>
          <w:rFonts w:ascii="Times New Roman" w:hAnsi="Times New Roman"/>
        </w:rPr>
        <w:t xml:space="preserve"> </w:t>
      </w:r>
      <w:r w:rsidRPr="002E4EC7">
        <w:t>munkanapon</w:t>
      </w:r>
      <w:r w:rsidRPr="002E4EC7">
        <w:rPr>
          <w:spacing w:val="-10"/>
        </w:rPr>
        <w:t xml:space="preserve"> </w:t>
      </w:r>
      <w:r w:rsidRPr="002E4EC7">
        <w:t>belül.</w:t>
      </w:r>
      <w:r w:rsidRPr="002E4EC7">
        <w:rPr>
          <w:spacing w:val="-10"/>
        </w:rPr>
        <w:t xml:space="preserve"> </w:t>
      </w:r>
      <w:r w:rsidRPr="002E4EC7">
        <w:t>Az</w:t>
      </w:r>
      <w:r w:rsidRPr="002E4EC7">
        <w:rPr>
          <w:spacing w:val="-9"/>
        </w:rPr>
        <w:t xml:space="preserve"> </w:t>
      </w:r>
      <w:r w:rsidRPr="002E4EC7">
        <w:t>előlegszámla</w:t>
      </w:r>
      <w:r w:rsidRPr="002E4EC7">
        <w:rPr>
          <w:spacing w:val="-12"/>
        </w:rPr>
        <w:t xml:space="preserve"> </w:t>
      </w:r>
      <w:r w:rsidRPr="002E4EC7">
        <w:t>csupán</w:t>
      </w:r>
      <w:r w:rsidRPr="002E4EC7">
        <w:rPr>
          <w:spacing w:val="-8"/>
        </w:rPr>
        <w:t xml:space="preserve"> </w:t>
      </w:r>
      <w:r w:rsidRPr="002E4EC7">
        <w:t>az</w:t>
      </w:r>
      <w:r w:rsidRPr="002E4EC7">
        <w:rPr>
          <w:spacing w:val="-11"/>
        </w:rPr>
        <w:t xml:space="preserve"> </w:t>
      </w:r>
      <w:r w:rsidRPr="002E4EC7">
        <w:t>egyenlegfeltöltést</w:t>
      </w:r>
      <w:r w:rsidRPr="002E4EC7">
        <w:rPr>
          <w:spacing w:val="-11"/>
        </w:rPr>
        <w:t xml:space="preserve"> </w:t>
      </w:r>
      <w:r w:rsidRPr="002E4EC7">
        <w:t>tartalmazza.</w:t>
      </w:r>
      <w:r w:rsidRPr="002E4EC7">
        <w:rPr>
          <w:spacing w:val="-5"/>
        </w:rPr>
        <w:t xml:space="preserve"> </w:t>
      </w:r>
      <w:r w:rsidRPr="002E4EC7">
        <w:t>Az</w:t>
      </w:r>
      <w:r w:rsidRPr="002E4EC7">
        <w:rPr>
          <w:spacing w:val="-9"/>
        </w:rPr>
        <w:t xml:space="preserve"> </w:t>
      </w:r>
      <w:r w:rsidRPr="002E4EC7">
        <w:t>elkészült</w:t>
      </w:r>
      <w:r w:rsidRPr="002E4EC7">
        <w:rPr>
          <w:spacing w:val="-11"/>
        </w:rPr>
        <w:t xml:space="preserve"> </w:t>
      </w:r>
      <w:r w:rsidRPr="002E4EC7">
        <w:t>számlák</w:t>
      </w:r>
      <w:r w:rsidRPr="002E4EC7">
        <w:rPr>
          <w:spacing w:val="-9"/>
        </w:rPr>
        <w:t xml:space="preserve"> </w:t>
      </w:r>
      <w:r w:rsidRPr="002E4EC7">
        <w:t>a</w:t>
      </w:r>
      <w:r w:rsidRPr="002E4EC7">
        <w:rPr>
          <w:spacing w:val="-12"/>
        </w:rPr>
        <w:t xml:space="preserve"> </w:t>
      </w:r>
      <w:r w:rsidRPr="002E4EC7">
        <w:t>VCC</w:t>
      </w:r>
      <w:r w:rsidRPr="002E4EC7">
        <w:rPr>
          <w:spacing w:val="-9"/>
        </w:rPr>
        <w:t xml:space="preserve"> </w:t>
      </w:r>
      <w:proofErr w:type="spellStart"/>
      <w:r w:rsidRPr="002E4EC7">
        <w:t>Live</w:t>
      </w:r>
      <w:proofErr w:type="spellEnd"/>
      <w:r w:rsidRPr="002E4EC7">
        <w:rPr>
          <w:spacing w:val="-10"/>
        </w:rPr>
        <w:t xml:space="preserve"> </w:t>
      </w:r>
      <w:proofErr w:type="spellStart"/>
      <w:r w:rsidRPr="002E4EC7">
        <w:t>Desk</w:t>
      </w:r>
      <w:proofErr w:type="spellEnd"/>
      <w:r w:rsidRPr="002E4EC7">
        <w:t xml:space="preserve"> felületén</w:t>
      </w:r>
      <w:r w:rsidRPr="002E4EC7">
        <w:rPr>
          <w:spacing w:val="-6"/>
        </w:rPr>
        <w:t xml:space="preserve"> </w:t>
      </w:r>
      <w:r w:rsidRPr="002E4EC7">
        <w:t>elérhetőek.</w:t>
      </w:r>
      <w:r w:rsidRPr="002E4EC7">
        <w:rPr>
          <w:spacing w:val="-4"/>
        </w:rPr>
        <w:t xml:space="preserve"> </w:t>
      </w:r>
      <w:r w:rsidRPr="002E4EC7">
        <w:t>Amennyiben</w:t>
      </w:r>
      <w:r w:rsidRPr="002E4EC7">
        <w:rPr>
          <w:spacing w:val="-6"/>
        </w:rPr>
        <w:t xml:space="preserve"> </w:t>
      </w:r>
      <w:r w:rsidRPr="002E4EC7">
        <w:t>az</w:t>
      </w:r>
      <w:r w:rsidRPr="002E4EC7">
        <w:rPr>
          <w:spacing w:val="-7"/>
        </w:rPr>
        <w:t xml:space="preserve"> </w:t>
      </w:r>
      <w:r w:rsidR="00AD6DE9" w:rsidRPr="002E4EC7">
        <w:t xml:space="preserve">Előfizető </w:t>
      </w:r>
      <w:r w:rsidRPr="002E4EC7">
        <w:t>jelezte,</w:t>
      </w:r>
      <w:r w:rsidRPr="002E4EC7">
        <w:rPr>
          <w:spacing w:val="-5"/>
        </w:rPr>
        <w:t xml:space="preserve"> </w:t>
      </w:r>
      <w:r w:rsidRPr="002E4EC7">
        <w:t>hogy</w:t>
      </w:r>
      <w:r w:rsidRPr="002E4EC7">
        <w:rPr>
          <w:spacing w:val="-7"/>
        </w:rPr>
        <w:t xml:space="preserve"> </w:t>
      </w:r>
      <w:r w:rsidRPr="002E4EC7">
        <w:t>postai</w:t>
      </w:r>
      <w:r w:rsidRPr="002E4EC7">
        <w:rPr>
          <w:spacing w:val="-6"/>
        </w:rPr>
        <w:t xml:space="preserve"> </w:t>
      </w:r>
      <w:r w:rsidRPr="002E4EC7">
        <w:t>úton</w:t>
      </w:r>
      <w:r w:rsidRPr="002E4EC7">
        <w:rPr>
          <w:spacing w:val="-6"/>
        </w:rPr>
        <w:t xml:space="preserve"> </w:t>
      </w:r>
      <w:r w:rsidRPr="002E4EC7">
        <w:t>kívánja</w:t>
      </w:r>
      <w:r w:rsidRPr="002E4EC7">
        <w:rPr>
          <w:spacing w:val="-5"/>
        </w:rPr>
        <w:t xml:space="preserve"> </w:t>
      </w:r>
      <w:r w:rsidRPr="002E4EC7">
        <w:t>megkapni</w:t>
      </w:r>
      <w:r w:rsidRPr="002E4EC7">
        <w:rPr>
          <w:spacing w:val="-6"/>
        </w:rPr>
        <w:t xml:space="preserve"> </w:t>
      </w:r>
      <w:r w:rsidRPr="002E4EC7">
        <w:t>a</w:t>
      </w:r>
      <w:r w:rsidRPr="002E4EC7">
        <w:rPr>
          <w:spacing w:val="-5"/>
        </w:rPr>
        <w:t xml:space="preserve"> </w:t>
      </w:r>
      <w:r w:rsidRPr="002E4EC7">
        <w:t>bizonylatot,</w:t>
      </w:r>
      <w:r w:rsidRPr="002E4EC7">
        <w:rPr>
          <w:spacing w:val="-6"/>
        </w:rPr>
        <w:t xml:space="preserve"> </w:t>
      </w:r>
      <w:r w:rsidRPr="002E4EC7">
        <w:t>úgy</w:t>
      </w:r>
      <w:r w:rsidRPr="002E4EC7">
        <w:rPr>
          <w:spacing w:val="-5"/>
        </w:rPr>
        <w:t xml:space="preserve"> </w:t>
      </w:r>
      <w:r w:rsidRPr="002E4EC7">
        <w:t>a</w:t>
      </w:r>
      <w:r w:rsidRPr="002E4EC7">
        <w:rPr>
          <w:spacing w:val="-1"/>
        </w:rPr>
        <w:t xml:space="preserve"> </w:t>
      </w:r>
      <w:r w:rsidRPr="002E4EC7">
        <w:t xml:space="preserve">számla </w:t>
      </w:r>
      <w:r w:rsidR="00AD6DE9" w:rsidRPr="002E4EC7">
        <w:t>a kiállítást követő 1-2</w:t>
      </w:r>
      <w:r w:rsidR="00AD6DE9" w:rsidRPr="002E4EC7">
        <w:rPr>
          <w:rFonts w:ascii="Times New Roman" w:hAnsi="Times New Roman"/>
          <w:spacing w:val="30"/>
        </w:rPr>
        <w:t xml:space="preserve"> </w:t>
      </w:r>
      <w:r w:rsidR="00AD6DE9" w:rsidRPr="002E4EC7">
        <w:t xml:space="preserve">munkanapon belül </w:t>
      </w:r>
      <w:r w:rsidRPr="002E4EC7">
        <w:t xml:space="preserve">postán kerül kiküldésre az </w:t>
      </w:r>
      <w:r w:rsidR="00AD6DE9" w:rsidRPr="002E4EC7">
        <w:t>Előfizetőnek.</w:t>
      </w:r>
    </w:p>
    <w:p w14:paraId="49C092E0" w14:textId="77777777" w:rsidR="004553D0" w:rsidRPr="002E4EC7" w:rsidRDefault="004553D0">
      <w:pPr>
        <w:pStyle w:val="Szvegtrzs"/>
        <w:spacing w:before="1"/>
        <w:ind w:left="0"/>
        <w:rPr>
          <w:sz w:val="23"/>
        </w:rPr>
      </w:pPr>
    </w:p>
    <w:p w14:paraId="7BCF7F53" w14:textId="6D669502" w:rsidR="004553D0" w:rsidRPr="002E4EC7" w:rsidRDefault="00000000">
      <w:pPr>
        <w:pStyle w:val="Szvegtrzs"/>
        <w:spacing w:line="309" w:lineRule="auto"/>
        <w:ind w:right="114"/>
        <w:jc w:val="both"/>
      </w:pPr>
      <w:r w:rsidRPr="002E4EC7">
        <w:t>Az</w:t>
      </w:r>
      <w:r w:rsidRPr="002E4EC7">
        <w:rPr>
          <w:spacing w:val="-2"/>
        </w:rPr>
        <w:t xml:space="preserve"> </w:t>
      </w:r>
      <w:r w:rsidR="00AD6DE9" w:rsidRPr="002E4EC7">
        <w:t>Előfizető</w:t>
      </w:r>
      <w:r w:rsidR="00AD6DE9" w:rsidRPr="002E4EC7">
        <w:rPr>
          <w:spacing w:val="-2"/>
        </w:rPr>
        <w:t xml:space="preserve"> </w:t>
      </w:r>
      <w:r w:rsidRPr="002E4EC7">
        <w:t xml:space="preserve">részére </w:t>
      </w:r>
      <w:r w:rsidR="00AD6DE9" w:rsidRPr="002E4EC7">
        <w:t xml:space="preserve">a Szolgáltató </w:t>
      </w:r>
      <w:r w:rsidRPr="002E4EC7">
        <w:t>minden</w:t>
      </w:r>
      <w:r w:rsidRPr="002E4EC7">
        <w:rPr>
          <w:spacing w:val="-1"/>
        </w:rPr>
        <w:t xml:space="preserve"> </w:t>
      </w:r>
      <w:r w:rsidRPr="002E4EC7">
        <w:t>hónap</w:t>
      </w:r>
      <w:r w:rsidRPr="002E4EC7">
        <w:rPr>
          <w:spacing w:val="-2"/>
        </w:rPr>
        <w:t xml:space="preserve"> </w:t>
      </w:r>
      <w:r w:rsidRPr="002E4EC7">
        <w:t>második munkanapjával, legkésőbb</w:t>
      </w:r>
      <w:r w:rsidRPr="002E4EC7">
        <w:rPr>
          <w:spacing w:val="-2"/>
        </w:rPr>
        <w:t xml:space="preserve"> </w:t>
      </w:r>
      <w:r w:rsidRPr="002E4EC7">
        <w:t>minden</w:t>
      </w:r>
      <w:r w:rsidRPr="002E4EC7">
        <w:rPr>
          <w:spacing w:val="-1"/>
        </w:rPr>
        <w:t xml:space="preserve"> </w:t>
      </w:r>
      <w:r w:rsidRPr="002E4EC7">
        <w:t>hónap</w:t>
      </w:r>
      <w:r w:rsidRPr="002E4EC7">
        <w:rPr>
          <w:spacing w:val="-2"/>
        </w:rPr>
        <w:t xml:space="preserve"> </w:t>
      </w:r>
      <w:r w:rsidRPr="002E4EC7">
        <w:t>10-ig</w:t>
      </w:r>
      <w:r w:rsidRPr="002E4EC7">
        <w:rPr>
          <w:rFonts w:ascii="Times New Roman" w:hAnsi="Times New Roman"/>
        </w:rPr>
        <w:t xml:space="preserve"> </w:t>
      </w:r>
      <w:r w:rsidRPr="002E4EC7">
        <w:t xml:space="preserve">végszámlát állít ki, az előző hónapról. A végszámla tartalmazza az előző lezárt hónap forgalmát, azaz a feltöltött egyenlegből mekkora összeg és mire került felhasználásra. A végszámlák a VCC </w:t>
      </w:r>
      <w:proofErr w:type="spellStart"/>
      <w:r w:rsidRPr="002E4EC7">
        <w:t>Live</w:t>
      </w:r>
      <w:proofErr w:type="spellEnd"/>
      <w:r w:rsidRPr="002E4EC7">
        <w:t xml:space="preserve"> </w:t>
      </w:r>
      <w:proofErr w:type="spellStart"/>
      <w:r w:rsidRPr="002E4EC7">
        <w:t>Desk</w:t>
      </w:r>
      <w:proofErr w:type="spellEnd"/>
      <w:r w:rsidRPr="002E4EC7">
        <w:t xml:space="preserve"> felületén elérhetőek, </w:t>
      </w:r>
      <w:r w:rsidR="00AD6DE9" w:rsidRPr="002E4EC7">
        <w:t>Előfizető</w:t>
      </w:r>
      <w:r w:rsidR="00AD6DE9" w:rsidRPr="002E4EC7" w:rsidDel="00AD6DE9">
        <w:t xml:space="preserve"> </w:t>
      </w:r>
      <w:r w:rsidRPr="002E4EC7">
        <w:t>jelzése esetén, azonban postai úton is továbbításra kerül a kiállítást követő 1-2 munkanapon belül.</w:t>
      </w:r>
    </w:p>
    <w:p w14:paraId="03BE527F" w14:textId="77777777" w:rsidR="00AD6DE9" w:rsidRPr="002E4EC7" w:rsidRDefault="00AD6DE9">
      <w:pPr>
        <w:pStyle w:val="Szvegtrzs"/>
        <w:spacing w:line="217" w:lineRule="exact"/>
        <w:jc w:val="both"/>
      </w:pPr>
    </w:p>
    <w:p w14:paraId="62549F31" w14:textId="669A845F" w:rsidR="004553D0" w:rsidRPr="002E4EC7" w:rsidRDefault="00AD6DE9">
      <w:pPr>
        <w:pStyle w:val="Szvegtrzs"/>
        <w:spacing w:line="217" w:lineRule="exact"/>
        <w:jc w:val="both"/>
      </w:pPr>
      <w:r w:rsidRPr="002E4EC7">
        <w:t>Amennyiben a</w:t>
      </w:r>
      <w:r w:rsidRPr="002E4EC7">
        <w:rPr>
          <w:spacing w:val="56"/>
        </w:rPr>
        <w:t xml:space="preserve"> </w:t>
      </w:r>
      <w:r w:rsidRPr="002E4EC7">
        <w:t>végszámla</w:t>
      </w:r>
      <w:r w:rsidRPr="002E4EC7">
        <w:rPr>
          <w:spacing w:val="62"/>
        </w:rPr>
        <w:t xml:space="preserve"> </w:t>
      </w:r>
      <w:r w:rsidRPr="002E4EC7">
        <w:t>összege</w:t>
      </w:r>
      <w:r w:rsidRPr="002E4EC7">
        <w:rPr>
          <w:spacing w:val="58"/>
        </w:rPr>
        <w:t xml:space="preserve"> </w:t>
      </w:r>
      <w:r w:rsidRPr="002E4EC7">
        <w:t>0</w:t>
      </w:r>
      <w:r w:rsidRPr="002E4EC7">
        <w:rPr>
          <w:spacing w:val="57"/>
        </w:rPr>
        <w:t xml:space="preserve"> </w:t>
      </w:r>
      <w:r w:rsidRPr="002E4EC7">
        <w:t>HUF/EUR,</w:t>
      </w:r>
      <w:r w:rsidRPr="002E4EC7">
        <w:rPr>
          <w:spacing w:val="58"/>
        </w:rPr>
        <w:t xml:space="preserve"> </w:t>
      </w:r>
      <w:r w:rsidRPr="002E4EC7">
        <w:t>azaz</w:t>
      </w:r>
      <w:r w:rsidRPr="002E4EC7">
        <w:rPr>
          <w:spacing w:val="59"/>
        </w:rPr>
        <w:t xml:space="preserve"> </w:t>
      </w:r>
      <w:r w:rsidRPr="002E4EC7">
        <w:t>kevesebb</w:t>
      </w:r>
      <w:r w:rsidRPr="002E4EC7">
        <w:rPr>
          <w:spacing w:val="56"/>
        </w:rPr>
        <w:t xml:space="preserve"> </w:t>
      </w:r>
      <w:r w:rsidRPr="002E4EC7">
        <w:t>volt</w:t>
      </w:r>
      <w:r w:rsidRPr="002E4EC7">
        <w:rPr>
          <w:spacing w:val="59"/>
        </w:rPr>
        <w:t xml:space="preserve"> </w:t>
      </w:r>
      <w:r w:rsidRPr="002E4EC7">
        <w:t>az</w:t>
      </w:r>
      <w:r w:rsidRPr="002E4EC7">
        <w:rPr>
          <w:spacing w:val="58"/>
        </w:rPr>
        <w:t xml:space="preserve"> </w:t>
      </w:r>
      <w:r w:rsidRPr="002E4EC7">
        <w:t>adott</w:t>
      </w:r>
      <w:r w:rsidRPr="002E4EC7">
        <w:rPr>
          <w:spacing w:val="59"/>
        </w:rPr>
        <w:t xml:space="preserve"> </w:t>
      </w:r>
      <w:r w:rsidRPr="002E4EC7">
        <w:t>hónap</w:t>
      </w:r>
      <w:r w:rsidRPr="002E4EC7">
        <w:rPr>
          <w:spacing w:val="56"/>
        </w:rPr>
        <w:t xml:space="preserve"> </w:t>
      </w:r>
      <w:r w:rsidRPr="002E4EC7">
        <w:t>forgalma,</w:t>
      </w:r>
      <w:r w:rsidRPr="002E4EC7">
        <w:rPr>
          <w:rFonts w:ascii="Times New Roman" w:hAnsi="Times New Roman"/>
          <w:spacing w:val="72"/>
        </w:rPr>
        <w:t xml:space="preserve"> </w:t>
      </w:r>
      <w:r w:rsidRPr="002E4EC7">
        <w:t>mint</w:t>
      </w:r>
      <w:r w:rsidRPr="002E4EC7">
        <w:rPr>
          <w:rFonts w:ascii="Times New Roman" w:hAnsi="Times New Roman"/>
          <w:spacing w:val="71"/>
        </w:rPr>
        <w:t xml:space="preserve"> </w:t>
      </w:r>
      <w:r w:rsidRPr="002E4EC7">
        <w:rPr>
          <w:spacing w:val="-5"/>
        </w:rPr>
        <w:t>az</w:t>
      </w:r>
    </w:p>
    <w:p w14:paraId="636C075F" w14:textId="77777777" w:rsidR="004553D0" w:rsidRPr="002E4EC7" w:rsidRDefault="00000000">
      <w:pPr>
        <w:pStyle w:val="Szvegtrzs"/>
        <w:spacing w:before="63"/>
        <w:jc w:val="both"/>
        <w:rPr>
          <w:spacing w:val="-2"/>
        </w:rPr>
      </w:pPr>
      <w:r w:rsidRPr="002E4EC7">
        <w:t>egyenlegfeltöltés</w:t>
      </w:r>
      <w:r w:rsidRPr="002E4EC7">
        <w:rPr>
          <w:spacing w:val="-4"/>
        </w:rPr>
        <w:t xml:space="preserve"> </w:t>
      </w:r>
      <w:r w:rsidRPr="002E4EC7">
        <w:t>összege,</w:t>
      </w:r>
      <w:r w:rsidRPr="002E4EC7">
        <w:rPr>
          <w:spacing w:val="-3"/>
        </w:rPr>
        <w:t xml:space="preserve"> </w:t>
      </w:r>
      <w:r w:rsidRPr="002E4EC7">
        <w:t>ebben</w:t>
      </w:r>
      <w:r w:rsidRPr="002E4EC7">
        <w:rPr>
          <w:spacing w:val="-3"/>
        </w:rPr>
        <w:t xml:space="preserve"> </w:t>
      </w:r>
      <w:r w:rsidRPr="002E4EC7">
        <w:t>az</w:t>
      </w:r>
      <w:r w:rsidRPr="002E4EC7">
        <w:rPr>
          <w:spacing w:val="-4"/>
        </w:rPr>
        <w:t xml:space="preserve"> </w:t>
      </w:r>
      <w:r w:rsidRPr="002E4EC7">
        <w:t>esetben</w:t>
      </w:r>
      <w:r w:rsidRPr="002E4EC7">
        <w:rPr>
          <w:spacing w:val="-3"/>
        </w:rPr>
        <w:t xml:space="preserve"> </w:t>
      </w:r>
      <w:r w:rsidRPr="002E4EC7">
        <w:t>a</w:t>
      </w:r>
      <w:r w:rsidRPr="002E4EC7">
        <w:rPr>
          <w:spacing w:val="-4"/>
        </w:rPr>
        <w:t xml:space="preserve"> </w:t>
      </w:r>
      <w:r w:rsidRPr="002E4EC7">
        <w:t>számla</w:t>
      </w:r>
      <w:r w:rsidRPr="002E4EC7">
        <w:rPr>
          <w:spacing w:val="-3"/>
        </w:rPr>
        <w:t xml:space="preserve"> </w:t>
      </w:r>
      <w:r w:rsidRPr="002E4EC7">
        <w:t>pénzügyi</w:t>
      </w:r>
      <w:r w:rsidRPr="002E4EC7">
        <w:rPr>
          <w:spacing w:val="-4"/>
        </w:rPr>
        <w:t xml:space="preserve"> </w:t>
      </w:r>
      <w:r w:rsidRPr="002E4EC7">
        <w:t>teljesítést</w:t>
      </w:r>
      <w:r w:rsidRPr="002E4EC7">
        <w:rPr>
          <w:spacing w:val="-4"/>
        </w:rPr>
        <w:t xml:space="preserve"> </w:t>
      </w:r>
      <w:r w:rsidRPr="002E4EC7">
        <w:t>nem</w:t>
      </w:r>
      <w:r w:rsidRPr="002E4EC7">
        <w:rPr>
          <w:spacing w:val="-2"/>
        </w:rPr>
        <w:t xml:space="preserve"> igényel.</w:t>
      </w:r>
    </w:p>
    <w:p w14:paraId="25903C9A" w14:textId="77777777" w:rsidR="00AD6DE9" w:rsidRPr="002E4EC7" w:rsidRDefault="00AD6DE9">
      <w:pPr>
        <w:pStyle w:val="Szvegtrzs"/>
        <w:spacing w:before="63"/>
        <w:jc w:val="both"/>
      </w:pPr>
    </w:p>
    <w:p w14:paraId="4263A8EB" w14:textId="77777777" w:rsidR="004553D0" w:rsidRPr="002E4EC7" w:rsidRDefault="00000000">
      <w:pPr>
        <w:pStyle w:val="Szvegtrzs"/>
        <w:spacing w:before="62" w:line="309" w:lineRule="auto"/>
        <w:ind w:right="124"/>
        <w:jc w:val="both"/>
      </w:pPr>
      <w:r w:rsidRPr="002E4EC7">
        <w:t>Amennyiben a végszámla összege nem 0 HUF/EUR az azt jelenti, hogy kevesebb volt a felhasználható egyenleg, mint a forgalom az adott hónapban. Ilyen esetben a végszámlán szereplő összeg pénzügyi teljesítést igényel, fizetendő státuszúvá válik.</w:t>
      </w:r>
    </w:p>
    <w:p w14:paraId="2A1B757F" w14:textId="7AADF4F7" w:rsidR="004553D0" w:rsidRPr="002E4EC7" w:rsidRDefault="00000000">
      <w:pPr>
        <w:pStyle w:val="Szvegtrzs"/>
        <w:spacing w:line="309" w:lineRule="auto"/>
        <w:ind w:right="116"/>
        <w:jc w:val="both"/>
      </w:pPr>
      <w:r w:rsidRPr="002E4EC7">
        <w:t>Amennyiben</w:t>
      </w:r>
      <w:r w:rsidRPr="002E4EC7">
        <w:rPr>
          <w:rFonts w:ascii="Times New Roman" w:hAnsi="Times New Roman"/>
        </w:rPr>
        <w:t xml:space="preserve"> </w:t>
      </w:r>
      <w:r w:rsidRPr="002E4EC7">
        <w:t xml:space="preserve">az </w:t>
      </w:r>
      <w:r w:rsidR="00AD6DE9" w:rsidRPr="002E4EC7">
        <w:t>Előfizető</w:t>
      </w:r>
      <w:r w:rsidR="00AD6DE9" w:rsidRPr="002E4EC7" w:rsidDel="00AD6DE9">
        <w:t xml:space="preserve"> </w:t>
      </w:r>
      <w:r w:rsidRPr="002E4EC7">
        <w:t>nem fizeti be a végszámlán szereplő összeget, úgy az a következő egyenlegfeltöltés összegéből kerül levonásra. A gyakorlatban ez azt jelenti, hogy a következő egyenlegfeltöltés utalásánál a végszámla</w:t>
      </w:r>
      <w:r w:rsidRPr="002E4EC7">
        <w:rPr>
          <w:spacing w:val="-10"/>
        </w:rPr>
        <w:t xml:space="preserve"> </w:t>
      </w:r>
      <w:r w:rsidRPr="002E4EC7">
        <w:t>és</w:t>
      </w:r>
      <w:r w:rsidRPr="002E4EC7">
        <w:rPr>
          <w:spacing w:val="-7"/>
        </w:rPr>
        <w:t xml:space="preserve"> </w:t>
      </w:r>
      <w:r w:rsidRPr="002E4EC7">
        <w:t>az</w:t>
      </w:r>
      <w:r w:rsidRPr="002E4EC7">
        <w:rPr>
          <w:spacing w:val="-9"/>
        </w:rPr>
        <w:t xml:space="preserve"> </w:t>
      </w:r>
      <w:r w:rsidRPr="002E4EC7">
        <w:t>utalt</w:t>
      </w:r>
      <w:r w:rsidRPr="002E4EC7">
        <w:rPr>
          <w:spacing w:val="-9"/>
        </w:rPr>
        <w:t xml:space="preserve"> </w:t>
      </w:r>
      <w:r w:rsidRPr="002E4EC7">
        <w:t>összeg</w:t>
      </w:r>
      <w:r w:rsidRPr="002E4EC7">
        <w:rPr>
          <w:spacing w:val="-9"/>
        </w:rPr>
        <w:t xml:space="preserve"> </w:t>
      </w:r>
      <w:r w:rsidRPr="002E4EC7">
        <w:t>közötti</w:t>
      </w:r>
      <w:r w:rsidRPr="002E4EC7">
        <w:rPr>
          <w:spacing w:val="-9"/>
        </w:rPr>
        <w:t xml:space="preserve"> </w:t>
      </w:r>
      <w:r w:rsidRPr="002E4EC7">
        <w:t>különbségről</w:t>
      </w:r>
      <w:r w:rsidRPr="002E4EC7">
        <w:rPr>
          <w:spacing w:val="-9"/>
        </w:rPr>
        <w:t xml:space="preserve"> </w:t>
      </w:r>
      <w:r w:rsidRPr="002E4EC7">
        <w:t>lesz</w:t>
      </w:r>
      <w:r w:rsidRPr="002E4EC7">
        <w:rPr>
          <w:spacing w:val="-9"/>
        </w:rPr>
        <w:t xml:space="preserve"> </w:t>
      </w:r>
      <w:r w:rsidRPr="002E4EC7">
        <w:t>kiállítva</w:t>
      </w:r>
      <w:r w:rsidRPr="002E4EC7">
        <w:rPr>
          <w:spacing w:val="-9"/>
        </w:rPr>
        <w:t xml:space="preserve"> </w:t>
      </w:r>
      <w:r w:rsidRPr="002E4EC7">
        <w:t>az</w:t>
      </w:r>
      <w:r w:rsidRPr="002E4EC7">
        <w:rPr>
          <w:spacing w:val="-9"/>
        </w:rPr>
        <w:t xml:space="preserve"> </w:t>
      </w:r>
      <w:r w:rsidRPr="002E4EC7">
        <w:t>előlegszámla.</w:t>
      </w:r>
      <w:r w:rsidRPr="002E4EC7">
        <w:rPr>
          <w:spacing w:val="-8"/>
        </w:rPr>
        <w:t xml:space="preserve"> </w:t>
      </w:r>
      <w:r w:rsidRPr="002E4EC7">
        <w:t>Példa:</w:t>
      </w:r>
      <w:r w:rsidRPr="002E4EC7">
        <w:rPr>
          <w:spacing w:val="-7"/>
        </w:rPr>
        <w:t xml:space="preserve"> </w:t>
      </w:r>
      <w:r w:rsidRPr="002E4EC7">
        <w:t>a</w:t>
      </w:r>
      <w:r w:rsidRPr="002E4EC7">
        <w:rPr>
          <w:spacing w:val="-9"/>
        </w:rPr>
        <w:t xml:space="preserve"> </w:t>
      </w:r>
      <w:r w:rsidRPr="002E4EC7">
        <w:t>végszámla</w:t>
      </w:r>
      <w:r w:rsidRPr="002E4EC7">
        <w:rPr>
          <w:spacing w:val="-10"/>
        </w:rPr>
        <w:t xml:space="preserve"> </w:t>
      </w:r>
      <w:r w:rsidRPr="002E4EC7">
        <w:t>összege</w:t>
      </w:r>
      <w:r w:rsidRPr="002E4EC7">
        <w:rPr>
          <w:spacing w:val="-7"/>
        </w:rPr>
        <w:t xml:space="preserve"> </w:t>
      </w:r>
      <w:r w:rsidRPr="002E4EC7">
        <w:t xml:space="preserve">10.000 </w:t>
      </w:r>
      <w:r w:rsidR="00AD6DE9" w:rsidRPr="002E4EC7">
        <w:t>Ft</w:t>
      </w:r>
      <w:r w:rsidRPr="002E4EC7">
        <w:t xml:space="preserve">, amelyet az </w:t>
      </w:r>
      <w:r w:rsidR="00AD6DE9" w:rsidRPr="002E4EC7">
        <w:t>Előfizető</w:t>
      </w:r>
      <w:r w:rsidR="00AD6DE9" w:rsidRPr="002E4EC7" w:rsidDel="00AD6DE9">
        <w:t xml:space="preserve"> </w:t>
      </w:r>
      <w:r w:rsidRPr="002E4EC7">
        <w:t xml:space="preserve">nem fizet be külön, de utal 50.000 Ft-ot egyenlegfeltöltésként. Ebben az esetben 40.000 Ft-ról lesz kiállítva előlegszámla, a maradék 10.000 Ft pedig a még nyitott végszámla “kifizetése” lesz. Az </w:t>
      </w:r>
      <w:r w:rsidR="00AD6DE9" w:rsidRPr="002E4EC7">
        <w:t>Előfizető</w:t>
      </w:r>
      <w:r w:rsidR="00AD6DE9" w:rsidRPr="002E4EC7" w:rsidDel="00AD6DE9">
        <w:t xml:space="preserve"> </w:t>
      </w:r>
      <w:r w:rsidRPr="002E4EC7">
        <w:t xml:space="preserve">egyenlegére a teljes 50.000 Ft </w:t>
      </w:r>
      <w:r w:rsidR="00AD6DE9" w:rsidRPr="002E4EC7">
        <w:t>feltöltésre kerül</w:t>
      </w:r>
      <w:r w:rsidRPr="002E4EC7">
        <w:t>.</w:t>
      </w:r>
    </w:p>
    <w:p w14:paraId="12B3A875" w14:textId="77777777" w:rsidR="00AD6DE9" w:rsidRPr="002E4EC7" w:rsidRDefault="00AD6DE9">
      <w:pPr>
        <w:pStyle w:val="Szvegtrzs"/>
        <w:spacing w:line="309" w:lineRule="auto"/>
        <w:ind w:right="116"/>
        <w:jc w:val="both"/>
      </w:pPr>
    </w:p>
    <w:p w14:paraId="096317BF" w14:textId="77777777" w:rsidR="00AD6DE9" w:rsidRPr="002E4EC7" w:rsidRDefault="00000000" w:rsidP="009F318F">
      <w:pPr>
        <w:pStyle w:val="Szvegtrzs"/>
        <w:spacing w:line="309" w:lineRule="auto"/>
        <w:ind w:right="117"/>
        <w:jc w:val="both"/>
      </w:pPr>
      <w:r w:rsidRPr="002E4EC7">
        <w:t>Abban</w:t>
      </w:r>
      <w:r w:rsidRPr="002E4EC7">
        <w:rPr>
          <w:spacing w:val="-5"/>
        </w:rPr>
        <w:t xml:space="preserve"> </w:t>
      </w:r>
      <w:r w:rsidRPr="002E4EC7">
        <w:t>az</w:t>
      </w:r>
      <w:r w:rsidRPr="002E4EC7">
        <w:rPr>
          <w:spacing w:val="-8"/>
        </w:rPr>
        <w:t xml:space="preserve"> </w:t>
      </w:r>
      <w:r w:rsidRPr="002E4EC7">
        <w:t>esetben,</w:t>
      </w:r>
      <w:r w:rsidRPr="002E4EC7">
        <w:rPr>
          <w:spacing w:val="-6"/>
        </w:rPr>
        <w:t xml:space="preserve"> </w:t>
      </w:r>
      <w:r w:rsidRPr="002E4EC7">
        <w:t>ha</w:t>
      </w:r>
      <w:r w:rsidRPr="002E4EC7">
        <w:rPr>
          <w:spacing w:val="-8"/>
        </w:rPr>
        <w:t xml:space="preserve"> </w:t>
      </w:r>
      <w:r w:rsidRPr="002E4EC7">
        <w:t>több</w:t>
      </w:r>
      <w:r w:rsidRPr="002E4EC7">
        <w:rPr>
          <w:spacing w:val="-6"/>
        </w:rPr>
        <w:t xml:space="preserve"> </w:t>
      </w:r>
      <w:r w:rsidRPr="002E4EC7">
        <w:t>utalás</w:t>
      </w:r>
      <w:r w:rsidRPr="002E4EC7">
        <w:rPr>
          <w:spacing w:val="-6"/>
        </w:rPr>
        <w:t xml:space="preserve"> </w:t>
      </w:r>
      <w:r w:rsidRPr="002E4EC7">
        <w:t>szükséges</w:t>
      </w:r>
      <w:r w:rsidRPr="002E4EC7">
        <w:rPr>
          <w:spacing w:val="-6"/>
        </w:rPr>
        <w:t xml:space="preserve"> </w:t>
      </w:r>
      <w:r w:rsidRPr="002E4EC7">
        <w:t>a</w:t>
      </w:r>
      <w:r w:rsidRPr="002E4EC7">
        <w:rPr>
          <w:spacing w:val="-8"/>
        </w:rPr>
        <w:t xml:space="preserve"> </w:t>
      </w:r>
      <w:r w:rsidRPr="002E4EC7">
        <w:t>végszámla</w:t>
      </w:r>
      <w:r w:rsidRPr="002E4EC7">
        <w:rPr>
          <w:spacing w:val="-6"/>
        </w:rPr>
        <w:t xml:space="preserve"> </w:t>
      </w:r>
      <w:r w:rsidRPr="002E4EC7">
        <w:t>pénzügyi</w:t>
      </w:r>
      <w:r w:rsidRPr="002E4EC7">
        <w:rPr>
          <w:spacing w:val="-5"/>
        </w:rPr>
        <w:t xml:space="preserve"> </w:t>
      </w:r>
      <w:r w:rsidRPr="002E4EC7">
        <w:t>rendezéséhez,</w:t>
      </w:r>
      <w:r w:rsidRPr="002E4EC7">
        <w:rPr>
          <w:spacing w:val="-7"/>
        </w:rPr>
        <w:t xml:space="preserve"> </w:t>
      </w:r>
      <w:r w:rsidRPr="002E4EC7">
        <w:t>úgy</w:t>
      </w:r>
      <w:r w:rsidRPr="002E4EC7">
        <w:rPr>
          <w:spacing w:val="-6"/>
        </w:rPr>
        <w:t xml:space="preserve"> </w:t>
      </w:r>
      <w:r w:rsidRPr="002E4EC7">
        <w:t>a</w:t>
      </w:r>
      <w:r w:rsidRPr="002E4EC7">
        <w:rPr>
          <w:spacing w:val="-6"/>
        </w:rPr>
        <w:t xml:space="preserve"> </w:t>
      </w:r>
      <w:r w:rsidRPr="002E4EC7">
        <w:t>teljes</w:t>
      </w:r>
      <w:r w:rsidRPr="002E4EC7">
        <w:rPr>
          <w:spacing w:val="-6"/>
        </w:rPr>
        <w:t xml:space="preserve"> </w:t>
      </w:r>
      <w:r w:rsidRPr="002E4EC7">
        <w:t>jóváírásig</w:t>
      </w:r>
      <w:r w:rsidRPr="002E4EC7">
        <w:rPr>
          <w:spacing w:val="-7"/>
        </w:rPr>
        <w:t xml:space="preserve"> </w:t>
      </w:r>
      <w:r w:rsidRPr="002E4EC7">
        <w:t>nem</w:t>
      </w:r>
      <w:r w:rsidRPr="002E4EC7">
        <w:rPr>
          <w:spacing w:val="-7"/>
        </w:rPr>
        <w:t xml:space="preserve"> </w:t>
      </w:r>
      <w:r w:rsidRPr="002E4EC7">
        <w:t>kerül kiállításra</w:t>
      </w:r>
      <w:r w:rsidR="009F318F" w:rsidRPr="002E4EC7">
        <w:t xml:space="preserve"> </w:t>
      </w:r>
      <w:r w:rsidRPr="002E4EC7">
        <w:t>előlegszámla</w:t>
      </w:r>
      <w:r w:rsidR="009F318F" w:rsidRPr="002E4EC7">
        <w:t xml:space="preserve">. </w:t>
      </w:r>
    </w:p>
    <w:p w14:paraId="6E89FE12" w14:textId="77777777" w:rsidR="00AD6DE9" w:rsidRPr="002E4EC7" w:rsidRDefault="00AD6DE9" w:rsidP="009F318F">
      <w:pPr>
        <w:pStyle w:val="Szvegtrzs"/>
        <w:spacing w:line="309" w:lineRule="auto"/>
        <w:ind w:right="117"/>
        <w:jc w:val="both"/>
      </w:pPr>
    </w:p>
    <w:p w14:paraId="6B5FF617" w14:textId="6B22E59B" w:rsidR="00AD6DE9" w:rsidRPr="002E4EC7" w:rsidRDefault="009F318F" w:rsidP="009F318F">
      <w:pPr>
        <w:pStyle w:val="Szvegtrzs"/>
        <w:spacing w:line="309" w:lineRule="auto"/>
        <w:ind w:right="117"/>
        <w:jc w:val="both"/>
      </w:pPr>
      <w:r w:rsidRPr="002E4EC7">
        <w:lastRenderedPageBreak/>
        <w:t xml:space="preserve">Amennyiben </w:t>
      </w:r>
      <w:r w:rsidR="00AD6DE9" w:rsidRPr="002E4EC7">
        <w:t>Előfizető</w:t>
      </w:r>
      <w:r w:rsidR="00AD6DE9" w:rsidRPr="002E4EC7" w:rsidDel="00AD6DE9">
        <w:t xml:space="preserve"> </w:t>
      </w:r>
      <w:r w:rsidRPr="002E4EC7">
        <w:t>a számlán megjelölt fizetési határidőre nem egyenlíti ki a Szolgáltató által kiállított fizetendő összegű végszámlát, úgy Szolgáltató a fizetési határidő</w:t>
      </w:r>
      <w:r w:rsidR="0088686F" w:rsidRPr="002E4EC7">
        <w:t xml:space="preserve"> lejártát</w:t>
      </w:r>
      <w:r w:rsidRPr="002E4EC7">
        <w:t xml:space="preserve"> követő napon fizetési emlékeztetőt küld </w:t>
      </w:r>
      <w:r w:rsidR="00AD6DE9" w:rsidRPr="002E4EC7">
        <w:t>Előfizető</w:t>
      </w:r>
      <w:r w:rsidR="00AD6DE9" w:rsidRPr="002E4EC7" w:rsidDel="00AD6DE9">
        <w:t xml:space="preserve"> </w:t>
      </w:r>
      <w:r w:rsidRPr="002E4EC7">
        <w:t>részére. Amennyiben a</w:t>
      </w:r>
      <w:r w:rsidR="0088686F" w:rsidRPr="002E4EC7">
        <w:t xml:space="preserve"> fizetési</w:t>
      </w:r>
      <w:r w:rsidRPr="002E4EC7">
        <w:t xml:space="preserve"> emlékeztető</w:t>
      </w:r>
      <w:r w:rsidR="0088686F" w:rsidRPr="002E4EC7">
        <w:t>ben megjelölt határidő</w:t>
      </w:r>
      <w:r w:rsidRPr="002E4EC7">
        <w:t xml:space="preserve"> napjával sem kerül kiegyenlítésre az adott számla, </w:t>
      </w:r>
      <w:proofErr w:type="gramStart"/>
      <w:r w:rsidRPr="002E4EC7">
        <w:t xml:space="preserve">úgy  </w:t>
      </w:r>
      <w:r w:rsidR="0088686F" w:rsidRPr="002E4EC7">
        <w:t>S</w:t>
      </w:r>
      <w:r w:rsidRPr="002E4EC7">
        <w:t>zolgáltató</w:t>
      </w:r>
      <w:proofErr w:type="gramEnd"/>
      <w:r w:rsidRPr="002E4EC7">
        <w:t xml:space="preserve"> fizetési felszólítást küld</w:t>
      </w:r>
      <w:r w:rsidR="00AD6DE9" w:rsidRPr="002E4EC7">
        <w:t xml:space="preserve"> az</w:t>
      </w:r>
      <w:r w:rsidRPr="002E4EC7">
        <w:t xml:space="preserve"> </w:t>
      </w:r>
      <w:r w:rsidR="00AD6DE9" w:rsidRPr="002E4EC7">
        <w:t>Előfizető</w:t>
      </w:r>
      <w:r w:rsidR="00AD6DE9" w:rsidRPr="002E4EC7" w:rsidDel="00AD6DE9">
        <w:t xml:space="preserve"> </w:t>
      </w:r>
      <w:r w:rsidRPr="002E4EC7">
        <w:t xml:space="preserve">részére. </w:t>
      </w:r>
    </w:p>
    <w:p w14:paraId="7A7756D6" w14:textId="4B8B5CDB" w:rsidR="009F318F" w:rsidRPr="002E4EC7" w:rsidRDefault="009F318F" w:rsidP="009F318F">
      <w:pPr>
        <w:pStyle w:val="Szvegtrzs"/>
        <w:spacing w:line="309" w:lineRule="auto"/>
        <w:ind w:right="117"/>
        <w:jc w:val="both"/>
        <w:sectPr w:rsidR="009F318F" w:rsidRPr="002E4EC7">
          <w:headerReference w:type="default" r:id="rId8"/>
          <w:footerReference w:type="default" r:id="rId9"/>
          <w:type w:val="continuous"/>
          <w:pgSz w:w="11910" w:h="16840"/>
          <w:pgMar w:top="1800" w:right="1300" w:bottom="840" w:left="1300" w:header="20" w:footer="640" w:gutter="0"/>
          <w:pgNumType w:start="1"/>
          <w:cols w:space="708"/>
        </w:sectPr>
      </w:pPr>
      <w:r w:rsidRPr="002E4EC7">
        <w:t>Szolgáltató jogosult a fizetési emlékeztető és</w:t>
      </w:r>
      <w:r w:rsidR="0088686F" w:rsidRPr="002E4EC7">
        <w:t xml:space="preserve"> a</w:t>
      </w:r>
      <w:r w:rsidRPr="002E4EC7">
        <w:t xml:space="preserve"> fizetési felszólítás </w:t>
      </w:r>
      <w:r w:rsidR="0088686F" w:rsidRPr="002E4EC7">
        <w:t xml:space="preserve">VCC </w:t>
      </w:r>
      <w:proofErr w:type="spellStart"/>
      <w:r w:rsidR="0088686F" w:rsidRPr="002E4EC7">
        <w:t>Live</w:t>
      </w:r>
      <w:proofErr w:type="spellEnd"/>
      <w:r w:rsidR="0088686F" w:rsidRPr="002E4EC7">
        <w:t xml:space="preserve"> </w:t>
      </w:r>
      <w:r w:rsidRPr="002E4EC7">
        <w:t>ÁSZF 1. számú mellékletében meghatározott díját Ügyfél felé kiszámlázni.  Szolgáltató adott számlához csak egy fizetési emlékeztető és fizetési felszólítás díj kiszámlázására jogosult.</w:t>
      </w:r>
    </w:p>
    <w:p w14:paraId="4F4B3771" w14:textId="77777777" w:rsidR="009F318F" w:rsidRPr="002E4EC7" w:rsidRDefault="009F318F" w:rsidP="009F318F">
      <w:pPr>
        <w:pStyle w:val="Cmsor1"/>
        <w:ind w:left="0"/>
      </w:pPr>
    </w:p>
    <w:p w14:paraId="139AD2E1" w14:textId="77777777" w:rsidR="004553D0" w:rsidRPr="002E4EC7" w:rsidRDefault="00000000">
      <w:pPr>
        <w:pStyle w:val="Cmsor1"/>
      </w:pPr>
      <w:r w:rsidRPr="002E4EC7">
        <w:t>Korlátozás</w:t>
      </w:r>
      <w:r w:rsidRPr="002E4EC7">
        <w:rPr>
          <w:spacing w:val="-8"/>
        </w:rPr>
        <w:t xml:space="preserve"> </w:t>
      </w:r>
      <w:r w:rsidRPr="002E4EC7">
        <w:rPr>
          <w:spacing w:val="-2"/>
        </w:rPr>
        <w:t>menete</w:t>
      </w:r>
    </w:p>
    <w:p w14:paraId="3598B9A3" w14:textId="77777777" w:rsidR="004553D0" w:rsidRPr="002E4EC7" w:rsidRDefault="004553D0">
      <w:pPr>
        <w:pStyle w:val="Szvegtrzs"/>
        <w:spacing w:before="1"/>
        <w:ind w:left="0"/>
        <w:rPr>
          <w:b/>
          <w:sz w:val="25"/>
        </w:rPr>
      </w:pPr>
    </w:p>
    <w:p w14:paraId="3F166906" w14:textId="77777777" w:rsidR="004553D0" w:rsidRPr="002E4EC7" w:rsidRDefault="00000000">
      <w:pPr>
        <w:pStyle w:val="Szvegtrzs"/>
        <w:spacing w:before="1" w:line="307" w:lineRule="auto"/>
        <w:ind w:right="124"/>
        <w:jc w:val="both"/>
      </w:pPr>
      <w:r w:rsidRPr="002E4EC7">
        <w:t>Amennyiben Előfizető Egyenlege 0 HUF összeg vagy az alá csökken, automatikus korlátozás lép érvénybe a következők szerint:</w:t>
      </w:r>
    </w:p>
    <w:p w14:paraId="59C7D79B" w14:textId="77777777" w:rsidR="004553D0" w:rsidRPr="002E4EC7" w:rsidRDefault="004553D0">
      <w:pPr>
        <w:pStyle w:val="Szvegtrzs"/>
        <w:spacing w:before="8" w:after="1"/>
        <w:ind w:left="0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417"/>
        <w:gridCol w:w="6227"/>
      </w:tblGrid>
      <w:tr w:rsidR="004553D0" w:rsidRPr="002E4EC7" w14:paraId="167FDE62" w14:textId="77777777">
        <w:trPr>
          <w:trHeight w:val="760"/>
        </w:trPr>
        <w:tc>
          <w:tcPr>
            <w:tcW w:w="1409" w:type="dxa"/>
          </w:tcPr>
          <w:p w14:paraId="62A739A3" w14:textId="77777777" w:rsidR="004553D0" w:rsidRPr="002E4EC7" w:rsidRDefault="00000000">
            <w:pPr>
              <w:pStyle w:val="TableParagraph"/>
              <w:ind w:left="100"/>
              <w:rPr>
                <w:b/>
                <w:sz w:val="18"/>
              </w:rPr>
            </w:pPr>
            <w:r w:rsidRPr="002E4EC7">
              <w:rPr>
                <w:b/>
                <w:spacing w:val="-2"/>
                <w:sz w:val="18"/>
              </w:rPr>
              <w:t>Korlátozás</w:t>
            </w:r>
          </w:p>
          <w:p w14:paraId="445B045F" w14:textId="77777777" w:rsidR="004553D0" w:rsidRPr="002E4EC7" w:rsidRDefault="00000000">
            <w:pPr>
              <w:pStyle w:val="TableParagraph"/>
              <w:spacing w:before="61"/>
              <w:ind w:left="100"/>
              <w:rPr>
                <w:b/>
                <w:sz w:val="18"/>
              </w:rPr>
            </w:pPr>
            <w:r w:rsidRPr="002E4EC7">
              <w:rPr>
                <w:b/>
                <w:spacing w:val="-2"/>
                <w:sz w:val="18"/>
              </w:rPr>
              <w:t>szintjei</w:t>
            </w:r>
          </w:p>
        </w:tc>
        <w:tc>
          <w:tcPr>
            <w:tcW w:w="1417" w:type="dxa"/>
          </w:tcPr>
          <w:p w14:paraId="72C38866" w14:textId="77777777" w:rsidR="004553D0" w:rsidRPr="002E4EC7" w:rsidRDefault="00000000">
            <w:pPr>
              <w:pStyle w:val="TableParagraph"/>
              <w:ind w:left="119"/>
              <w:rPr>
                <w:b/>
                <w:sz w:val="18"/>
              </w:rPr>
            </w:pPr>
            <w:r w:rsidRPr="002E4EC7">
              <w:rPr>
                <w:b/>
                <w:spacing w:val="-5"/>
                <w:sz w:val="18"/>
              </w:rPr>
              <w:t>Nap</w:t>
            </w:r>
          </w:p>
        </w:tc>
        <w:tc>
          <w:tcPr>
            <w:tcW w:w="6227" w:type="dxa"/>
          </w:tcPr>
          <w:p w14:paraId="5254B3BB" w14:textId="77777777" w:rsidR="004553D0" w:rsidRPr="002E4EC7" w:rsidRDefault="00000000">
            <w:pPr>
              <w:pStyle w:val="TableParagraph"/>
              <w:rPr>
                <w:b/>
                <w:sz w:val="18"/>
              </w:rPr>
            </w:pPr>
            <w:r w:rsidRPr="002E4EC7">
              <w:rPr>
                <w:b/>
                <w:sz w:val="18"/>
              </w:rPr>
              <w:t>Korlátozás</w:t>
            </w:r>
            <w:r w:rsidRPr="002E4EC7">
              <w:rPr>
                <w:b/>
                <w:spacing w:val="-8"/>
                <w:sz w:val="18"/>
              </w:rPr>
              <w:t xml:space="preserve"> </w:t>
            </w:r>
            <w:r w:rsidRPr="002E4EC7">
              <w:rPr>
                <w:b/>
                <w:spacing w:val="-2"/>
                <w:sz w:val="18"/>
              </w:rPr>
              <w:t>menete</w:t>
            </w:r>
          </w:p>
        </w:tc>
      </w:tr>
      <w:tr w:rsidR="004553D0" w:rsidRPr="002E4EC7" w14:paraId="1314BCCB" w14:textId="77777777">
        <w:trPr>
          <w:trHeight w:val="760"/>
        </w:trPr>
        <w:tc>
          <w:tcPr>
            <w:tcW w:w="1409" w:type="dxa"/>
          </w:tcPr>
          <w:p w14:paraId="42831A16" w14:textId="77777777" w:rsidR="004553D0" w:rsidRPr="002E4EC7" w:rsidRDefault="00000000">
            <w:pPr>
              <w:pStyle w:val="TableParagraph"/>
              <w:ind w:left="100"/>
              <w:rPr>
                <w:sz w:val="18"/>
              </w:rPr>
            </w:pPr>
            <w:r w:rsidRPr="002E4EC7">
              <w:rPr>
                <w:sz w:val="18"/>
              </w:rPr>
              <w:t>0.</w:t>
            </w:r>
            <w:r w:rsidRPr="002E4EC7">
              <w:rPr>
                <w:rFonts w:ascii="Times New Roman"/>
                <w:spacing w:val="64"/>
                <w:sz w:val="18"/>
              </w:rPr>
              <w:t xml:space="preserve"> </w:t>
            </w:r>
            <w:r w:rsidRPr="002E4EC7">
              <w:rPr>
                <w:spacing w:val="-4"/>
                <w:sz w:val="18"/>
              </w:rPr>
              <w:t>szint</w:t>
            </w:r>
          </w:p>
        </w:tc>
        <w:tc>
          <w:tcPr>
            <w:tcW w:w="1417" w:type="dxa"/>
          </w:tcPr>
          <w:p w14:paraId="3A8C9895" w14:textId="77777777" w:rsidR="004553D0" w:rsidRPr="002E4EC7" w:rsidRDefault="00000000">
            <w:pPr>
              <w:pStyle w:val="TableParagraph"/>
              <w:ind w:left="124"/>
              <w:rPr>
                <w:sz w:val="18"/>
              </w:rPr>
            </w:pPr>
            <w:r w:rsidRPr="002E4EC7">
              <w:rPr>
                <w:sz w:val="18"/>
              </w:rPr>
              <w:t>0.</w:t>
            </w:r>
            <w:r w:rsidRPr="002E4EC7">
              <w:rPr>
                <w:rFonts w:ascii="Times New Roman"/>
                <w:spacing w:val="10"/>
                <w:sz w:val="18"/>
              </w:rPr>
              <w:t xml:space="preserve"> </w:t>
            </w:r>
            <w:r w:rsidRPr="002E4EC7">
              <w:rPr>
                <w:spacing w:val="-5"/>
                <w:sz w:val="18"/>
              </w:rPr>
              <w:t>nap</w:t>
            </w:r>
          </w:p>
        </w:tc>
        <w:tc>
          <w:tcPr>
            <w:tcW w:w="6227" w:type="dxa"/>
          </w:tcPr>
          <w:p w14:paraId="3EC656C2" w14:textId="77777777" w:rsidR="004553D0" w:rsidRPr="002E4EC7" w:rsidRDefault="00000000">
            <w:pPr>
              <w:pStyle w:val="TableParagraph"/>
              <w:rPr>
                <w:sz w:val="18"/>
              </w:rPr>
            </w:pPr>
            <w:r w:rsidRPr="002E4EC7">
              <w:rPr>
                <w:sz w:val="18"/>
              </w:rPr>
              <w:t>Nincs</w:t>
            </w:r>
            <w:r w:rsidRPr="002E4EC7">
              <w:rPr>
                <w:spacing w:val="55"/>
                <w:sz w:val="18"/>
              </w:rPr>
              <w:t xml:space="preserve"> </w:t>
            </w:r>
            <w:r w:rsidRPr="002E4EC7">
              <w:rPr>
                <w:sz w:val="18"/>
              </w:rPr>
              <w:t>korlátozás,</w:t>
            </w:r>
            <w:r w:rsidRPr="002E4EC7">
              <w:rPr>
                <w:spacing w:val="54"/>
                <w:sz w:val="18"/>
              </w:rPr>
              <w:t xml:space="preserve"> </w:t>
            </w:r>
            <w:r w:rsidRPr="002E4EC7">
              <w:rPr>
                <w:sz w:val="18"/>
              </w:rPr>
              <w:t>egyenlege</w:t>
            </w:r>
            <w:r w:rsidRPr="002E4EC7">
              <w:rPr>
                <w:spacing w:val="57"/>
                <w:sz w:val="18"/>
              </w:rPr>
              <w:t xml:space="preserve"> </w:t>
            </w:r>
            <w:r w:rsidRPr="002E4EC7">
              <w:rPr>
                <w:sz w:val="18"/>
              </w:rPr>
              <w:t>a</w:t>
            </w:r>
            <w:r w:rsidRPr="002E4EC7">
              <w:rPr>
                <w:spacing w:val="53"/>
                <w:sz w:val="18"/>
              </w:rPr>
              <w:t xml:space="preserve"> </w:t>
            </w:r>
            <w:r w:rsidRPr="002E4EC7">
              <w:rPr>
                <w:sz w:val="18"/>
              </w:rPr>
              <w:t>nap</w:t>
            </w:r>
            <w:r w:rsidRPr="002E4EC7">
              <w:rPr>
                <w:spacing w:val="55"/>
                <w:sz w:val="18"/>
              </w:rPr>
              <w:t xml:space="preserve"> </w:t>
            </w:r>
            <w:r w:rsidRPr="002E4EC7">
              <w:rPr>
                <w:sz w:val="18"/>
              </w:rPr>
              <w:t>elején</w:t>
            </w:r>
            <w:r w:rsidRPr="002E4EC7">
              <w:rPr>
                <w:spacing w:val="54"/>
                <w:sz w:val="18"/>
              </w:rPr>
              <w:t xml:space="preserve"> </w:t>
            </w:r>
            <w:r w:rsidRPr="002E4EC7">
              <w:rPr>
                <w:sz w:val="18"/>
              </w:rPr>
              <w:t>még</w:t>
            </w:r>
            <w:r w:rsidRPr="002E4EC7">
              <w:rPr>
                <w:spacing w:val="53"/>
                <w:sz w:val="18"/>
              </w:rPr>
              <w:t xml:space="preserve"> </w:t>
            </w:r>
            <w:r w:rsidRPr="002E4EC7">
              <w:rPr>
                <w:sz w:val="18"/>
              </w:rPr>
              <w:t>pozitív.</w:t>
            </w:r>
            <w:r w:rsidRPr="002E4EC7">
              <w:rPr>
                <w:spacing w:val="63"/>
                <w:sz w:val="18"/>
              </w:rPr>
              <w:t xml:space="preserve"> </w:t>
            </w:r>
            <w:r w:rsidRPr="002E4EC7">
              <w:rPr>
                <w:sz w:val="18"/>
              </w:rPr>
              <w:t>Megjelenik</w:t>
            </w:r>
            <w:r w:rsidRPr="002E4EC7">
              <w:rPr>
                <w:rFonts w:ascii="Times New Roman" w:hAnsi="Times New Roman"/>
                <w:spacing w:val="64"/>
                <w:sz w:val="18"/>
              </w:rPr>
              <w:t xml:space="preserve"> </w:t>
            </w:r>
            <w:r w:rsidRPr="002E4EC7">
              <w:rPr>
                <w:spacing w:val="-5"/>
                <w:sz w:val="18"/>
              </w:rPr>
              <w:t>egy</w:t>
            </w:r>
          </w:p>
          <w:p w14:paraId="59FB2704" w14:textId="77777777" w:rsidR="004553D0" w:rsidRPr="002E4EC7" w:rsidRDefault="00000000">
            <w:pPr>
              <w:pStyle w:val="TableParagraph"/>
              <w:spacing w:before="61"/>
              <w:rPr>
                <w:sz w:val="18"/>
              </w:rPr>
            </w:pPr>
            <w:r w:rsidRPr="002E4EC7">
              <w:rPr>
                <w:sz w:val="18"/>
              </w:rPr>
              <w:t>értesítés,</w:t>
            </w:r>
            <w:r w:rsidRPr="002E4EC7">
              <w:rPr>
                <w:spacing w:val="-3"/>
                <w:sz w:val="18"/>
              </w:rPr>
              <w:t xml:space="preserve"> </w:t>
            </w:r>
            <w:r w:rsidRPr="002E4EC7">
              <w:rPr>
                <w:sz w:val="18"/>
              </w:rPr>
              <w:t>hogy</w:t>
            </w:r>
            <w:r w:rsidRPr="002E4EC7">
              <w:rPr>
                <w:spacing w:val="-4"/>
                <w:sz w:val="18"/>
              </w:rPr>
              <w:t xml:space="preserve"> </w:t>
            </w:r>
            <w:r w:rsidRPr="002E4EC7">
              <w:rPr>
                <w:sz w:val="18"/>
              </w:rPr>
              <w:t>az</w:t>
            </w:r>
            <w:r w:rsidRPr="002E4EC7">
              <w:rPr>
                <w:spacing w:val="-2"/>
                <w:sz w:val="18"/>
              </w:rPr>
              <w:t xml:space="preserve"> </w:t>
            </w:r>
            <w:r w:rsidRPr="002E4EC7">
              <w:rPr>
                <w:sz w:val="18"/>
              </w:rPr>
              <w:t>egyenleg</w:t>
            </w:r>
            <w:r w:rsidRPr="002E4EC7">
              <w:rPr>
                <w:spacing w:val="-5"/>
                <w:sz w:val="18"/>
              </w:rPr>
              <w:t xml:space="preserve"> </w:t>
            </w:r>
            <w:r w:rsidRPr="002E4EC7">
              <w:rPr>
                <w:sz w:val="18"/>
              </w:rPr>
              <w:t>a következő</w:t>
            </w:r>
            <w:r w:rsidRPr="002E4EC7">
              <w:rPr>
                <w:spacing w:val="-3"/>
                <w:sz w:val="18"/>
              </w:rPr>
              <w:t xml:space="preserve"> </w:t>
            </w:r>
            <w:r w:rsidRPr="002E4EC7">
              <w:rPr>
                <w:sz w:val="18"/>
              </w:rPr>
              <w:t>napra</w:t>
            </w:r>
            <w:r w:rsidRPr="002E4EC7">
              <w:rPr>
                <w:spacing w:val="-2"/>
                <w:sz w:val="18"/>
              </w:rPr>
              <w:t xml:space="preserve"> lemerülhet.</w:t>
            </w:r>
          </w:p>
        </w:tc>
      </w:tr>
      <w:tr w:rsidR="004553D0" w:rsidRPr="002E4EC7" w14:paraId="00701E30" w14:textId="77777777">
        <w:trPr>
          <w:trHeight w:val="710"/>
        </w:trPr>
        <w:tc>
          <w:tcPr>
            <w:tcW w:w="1409" w:type="dxa"/>
          </w:tcPr>
          <w:p w14:paraId="1D9B6049" w14:textId="77777777" w:rsidR="004553D0" w:rsidRPr="002E4EC7" w:rsidRDefault="00000000">
            <w:pPr>
              <w:pStyle w:val="TableParagraph"/>
              <w:ind w:left="100"/>
              <w:rPr>
                <w:sz w:val="18"/>
              </w:rPr>
            </w:pPr>
            <w:r w:rsidRPr="002E4EC7">
              <w:rPr>
                <w:sz w:val="18"/>
              </w:rPr>
              <w:t>1.</w:t>
            </w:r>
            <w:r w:rsidRPr="002E4EC7">
              <w:rPr>
                <w:rFonts w:ascii="Times New Roman"/>
                <w:spacing w:val="10"/>
                <w:sz w:val="18"/>
              </w:rPr>
              <w:t xml:space="preserve"> </w:t>
            </w:r>
            <w:r w:rsidRPr="002E4EC7">
              <w:rPr>
                <w:spacing w:val="-2"/>
                <w:sz w:val="18"/>
              </w:rPr>
              <w:t>szint</w:t>
            </w:r>
          </w:p>
        </w:tc>
        <w:tc>
          <w:tcPr>
            <w:tcW w:w="1417" w:type="dxa"/>
          </w:tcPr>
          <w:p w14:paraId="6CC98E42" w14:textId="77777777" w:rsidR="004553D0" w:rsidRPr="002E4EC7" w:rsidRDefault="00000000">
            <w:pPr>
              <w:pStyle w:val="TableParagraph"/>
              <w:ind w:left="124"/>
              <w:rPr>
                <w:sz w:val="18"/>
              </w:rPr>
            </w:pPr>
            <w:r w:rsidRPr="002E4EC7">
              <w:rPr>
                <w:sz w:val="18"/>
              </w:rPr>
              <w:t>1.</w:t>
            </w:r>
            <w:r w:rsidRPr="002E4EC7">
              <w:rPr>
                <w:rFonts w:ascii="Times New Roman"/>
                <w:spacing w:val="10"/>
                <w:sz w:val="18"/>
              </w:rPr>
              <w:t xml:space="preserve"> </w:t>
            </w:r>
            <w:r w:rsidRPr="002E4EC7">
              <w:rPr>
                <w:spacing w:val="-5"/>
                <w:sz w:val="18"/>
              </w:rPr>
              <w:t>nap</w:t>
            </w:r>
          </w:p>
        </w:tc>
        <w:tc>
          <w:tcPr>
            <w:tcW w:w="6227" w:type="dxa"/>
          </w:tcPr>
          <w:p w14:paraId="0B636D98" w14:textId="77777777" w:rsidR="004553D0" w:rsidRPr="002E4EC7" w:rsidRDefault="00000000">
            <w:pPr>
              <w:pStyle w:val="TableParagraph"/>
              <w:rPr>
                <w:sz w:val="18"/>
              </w:rPr>
            </w:pPr>
            <w:r w:rsidRPr="002E4EC7">
              <w:rPr>
                <w:sz w:val="18"/>
              </w:rPr>
              <w:t>Nincs</w:t>
            </w:r>
            <w:r w:rsidRPr="002E4EC7">
              <w:rPr>
                <w:spacing w:val="-3"/>
                <w:sz w:val="18"/>
              </w:rPr>
              <w:t xml:space="preserve"> </w:t>
            </w:r>
            <w:r w:rsidRPr="002E4EC7">
              <w:rPr>
                <w:sz w:val="18"/>
              </w:rPr>
              <w:t>korlátozás.</w:t>
            </w:r>
            <w:r w:rsidRPr="002E4EC7">
              <w:rPr>
                <w:spacing w:val="-3"/>
                <w:sz w:val="18"/>
              </w:rPr>
              <w:t xml:space="preserve"> </w:t>
            </w:r>
            <w:r w:rsidRPr="002E4EC7">
              <w:rPr>
                <w:sz w:val="18"/>
              </w:rPr>
              <w:t>Megjelenik</w:t>
            </w:r>
            <w:r w:rsidRPr="002E4EC7">
              <w:rPr>
                <w:spacing w:val="-4"/>
                <w:sz w:val="18"/>
              </w:rPr>
              <w:t xml:space="preserve"> </w:t>
            </w:r>
            <w:r w:rsidRPr="002E4EC7">
              <w:rPr>
                <w:sz w:val="18"/>
              </w:rPr>
              <w:t>egy</w:t>
            </w:r>
            <w:r w:rsidRPr="002E4EC7">
              <w:rPr>
                <w:spacing w:val="-4"/>
                <w:sz w:val="18"/>
              </w:rPr>
              <w:t xml:space="preserve"> </w:t>
            </w:r>
            <w:r w:rsidRPr="002E4EC7">
              <w:rPr>
                <w:sz w:val="18"/>
              </w:rPr>
              <w:t>értesítés,</w:t>
            </w:r>
            <w:r w:rsidRPr="002E4EC7">
              <w:rPr>
                <w:spacing w:val="-3"/>
                <w:sz w:val="18"/>
              </w:rPr>
              <w:t xml:space="preserve"> </w:t>
            </w:r>
            <w:r w:rsidRPr="002E4EC7">
              <w:rPr>
                <w:sz w:val="18"/>
              </w:rPr>
              <w:t>hogy</w:t>
            </w:r>
            <w:r w:rsidRPr="002E4EC7">
              <w:rPr>
                <w:spacing w:val="-4"/>
                <w:sz w:val="18"/>
              </w:rPr>
              <w:t xml:space="preserve"> </w:t>
            </w:r>
            <w:r w:rsidRPr="002E4EC7">
              <w:rPr>
                <w:sz w:val="18"/>
              </w:rPr>
              <w:t>az</w:t>
            </w:r>
            <w:r w:rsidRPr="002E4EC7">
              <w:rPr>
                <w:spacing w:val="-4"/>
                <w:sz w:val="18"/>
              </w:rPr>
              <w:t xml:space="preserve"> </w:t>
            </w:r>
            <w:r w:rsidRPr="002E4EC7">
              <w:rPr>
                <w:sz w:val="18"/>
              </w:rPr>
              <w:t>egyenleg</w:t>
            </w:r>
            <w:r w:rsidRPr="002E4EC7">
              <w:rPr>
                <w:spacing w:val="-2"/>
                <w:sz w:val="18"/>
              </w:rPr>
              <w:t xml:space="preserve"> lemerült.</w:t>
            </w:r>
          </w:p>
        </w:tc>
      </w:tr>
      <w:tr w:rsidR="004553D0" w:rsidRPr="002E4EC7" w14:paraId="34AE94E4" w14:textId="77777777">
        <w:trPr>
          <w:trHeight w:val="820"/>
        </w:trPr>
        <w:tc>
          <w:tcPr>
            <w:tcW w:w="1409" w:type="dxa"/>
          </w:tcPr>
          <w:p w14:paraId="6842D33A" w14:textId="77777777" w:rsidR="004553D0" w:rsidRPr="002E4EC7" w:rsidRDefault="00000000">
            <w:pPr>
              <w:pStyle w:val="TableParagraph"/>
              <w:ind w:left="100"/>
              <w:rPr>
                <w:sz w:val="18"/>
              </w:rPr>
            </w:pPr>
            <w:r w:rsidRPr="002E4EC7">
              <w:rPr>
                <w:sz w:val="18"/>
              </w:rPr>
              <w:t>2.</w:t>
            </w:r>
            <w:r w:rsidRPr="002E4EC7">
              <w:rPr>
                <w:rFonts w:ascii="Times New Roman"/>
                <w:spacing w:val="10"/>
                <w:sz w:val="18"/>
              </w:rPr>
              <w:t xml:space="preserve"> </w:t>
            </w:r>
            <w:r w:rsidRPr="002E4EC7">
              <w:rPr>
                <w:spacing w:val="-2"/>
                <w:sz w:val="18"/>
              </w:rPr>
              <w:t>szint</w:t>
            </w:r>
          </w:p>
        </w:tc>
        <w:tc>
          <w:tcPr>
            <w:tcW w:w="1417" w:type="dxa"/>
          </w:tcPr>
          <w:p w14:paraId="66AE5653" w14:textId="77777777" w:rsidR="004553D0" w:rsidRPr="002E4EC7" w:rsidRDefault="00000000">
            <w:pPr>
              <w:pStyle w:val="TableParagraph"/>
              <w:ind w:left="124"/>
              <w:rPr>
                <w:sz w:val="18"/>
              </w:rPr>
            </w:pPr>
            <w:r w:rsidRPr="002E4EC7">
              <w:rPr>
                <w:sz w:val="18"/>
              </w:rPr>
              <w:t>2-4.</w:t>
            </w:r>
            <w:r w:rsidRPr="002E4EC7">
              <w:rPr>
                <w:rFonts w:ascii="Times New Roman"/>
                <w:spacing w:val="9"/>
                <w:sz w:val="18"/>
              </w:rPr>
              <w:t xml:space="preserve"> </w:t>
            </w:r>
            <w:r w:rsidRPr="002E4EC7">
              <w:rPr>
                <w:spacing w:val="-5"/>
                <w:sz w:val="18"/>
              </w:rPr>
              <w:t>nap</w:t>
            </w:r>
          </w:p>
        </w:tc>
        <w:tc>
          <w:tcPr>
            <w:tcW w:w="6227" w:type="dxa"/>
          </w:tcPr>
          <w:p w14:paraId="493295EE" w14:textId="77777777" w:rsidR="004553D0" w:rsidRPr="002E4EC7" w:rsidRDefault="00000000">
            <w:pPr>
              <w:pStyle w:val="TableParagraph"/>
              <w:spacing w:line="309" w:lineRule="auto"/>
              <w:rPr>
                <w:sz w:val="18"/>
              </w:rPr>
            </w:pPr>
            <w:r w:rsidRPr="002E4EC7">
              <w:rPr>
                <w:sz w:val="18"/>
              </w:rPr>
              <w:t>Részleges</w:t>
            </w:r>
            <w:r w:rsidRPr="002E4EC7">
              <w:rPr>
                <w:spacing w:val="80"/>
                <w:sz w:val="18"/>
              </w:rPr>
              <w:t xml:space="preserve"> </w:t>
            </w:r>
            <w:r w:rsidRPr="002E4EC7">
              <w:rPr>
                <w:sz w:val="18"/>
              </w:rPr>
              <w:t>korlátozás.</w:t>
            </w:r>
            <w:r w:rsidRPr="002E4EC7">
              <w:rPr>
                <w:spacing w:val="80"/>
                <w:sz w:val="18"/>
              </w:rPr>
              <w:t xml:space="preserve"> </w:t>
            </w:r>
            <w:r w:rsidRPr="002E4EC7">
              <w:rPr>
                <w:sz w:val="18"/>
              </w:rPr>
              <w:t>Az</w:t>
            </w:r>
            <w:r w:rsidRPr="002E4EC7">
              <w:rPr>
                <w:spacing w:val="80"/>
                <w:sz w:val="18"/>
              </w:rPr>
              <w:t xml:space="preserve"> </w:t>
            </w:r>
            <w:proofErr w:type="spellStart"/>
            <w:r w:rsidRPr="002E4EC7">
              <w:rPr>
                <w:sz w:val="18"/>
              </w:rPr>
              <w:t>Admin</w:t>
            </w:r>
            <w:proofErr w:type="spellEnd"/>
            <w:r w:rsidRPr="002E4EC7">
              <w:rPr>
                <w:spacing w:val="80"/>
                <w:sz w:val="18"/>
              </w:rPr>
              <w:t xml:space="preserve"> </w:t>
            </w:r>
            <w:r w:rsidRPr="002E4EC7">
              <w:rPr>
                <w:sz w:val="18"/>
              </w:rPr>
              <w:t>Felhasználók</w:t>
            </w:r>
            <w:r w:rsidRPr="002E4EC7">
              <w:rPr>
                <w:spacing w:val="80"/>
                <w:sz w:val="18"/>
              </w:rPr>
              <w:t xml:space="preserve"> </w:t>
            </w:r>
            <w:r w:rsidRPr="002E4EC7">
              <w:rPr>
                <w:sz w:val="18"/>
              </w:rPr>
              <w:t>nem,</w:t>
            </w:r>
            <w:r w:rsidRPr="002E4EC7">
              <w:rPr>
                <w:spacing w:val="80"/>
                <w:sz w:val="18"/>
              </w:rPr>
              <w:t xml:space="preserve"> </w:t>
            </w:r>
            <w:r w:rsidRPr="002E4EC7">
              <w:rPr>
                <w:sz w:val="18"/>
              </w:rPr>
              <w:t>de</w:t>
            </w:r>
            <w:r w:rsidRPr="002E4EC7">
              <w:rPr>
                <w:spacing w:val="80"/>
                <w:sz w:val="18"/>
              </w:rPr>
              <w:t xml:space="preserve"> </w:t>
            </w:r>
            <w:r w:rsidRPr="002E4EC7">
              <w:rPr>
                <w:sz w:val="18"/>
              </w:rPr>
              <w:t>az</w:t>
            </w:r>
            <w:r w:rsidRPr="002E4EC7">
              <w:rPr>
                <w:spacing w:val="80"/>
                <w:sz w:val="18"/>
              </w:rPr>
              <w:t xml:space="preserve"> </w:t>
            </w:r>
            <w:r w:rsidRPr="002E4EC7">
              <w:rPr>
                <w:sz w:val="18"/>
              </w:rPr>
              <w:t>Operátor Felhasználók be tudnak jelentkezni.</w:t>
            </w:r>
          </w:p>
        </w:tc>
      </w:tr>
      <w:tr w:rsidR="004553D0" w:rsidRPr="002E4EC7" w14:paraId="43F2FFC0" w14:textId="77777777">
        <w:trPr>
          <w:trHeight w:val="841"/>
        </w:trPr>
        <w:tc>
          <w:tcPr>
            <w:tcW w:w="1409" w:type="dxa"/>
          </w:tcPr>
          <w:p w14:paraId="2892C8F8" w14:textId="77777777" w:rsidR="004553D0" w:rsidRPr="002E4EC7" w:rsidRDefault="00000000">
            <w:pPr>
              <w:pStyle w:val="TableParagraph"/>
              <w:ind w:left="100"/>
              <w:rPr>
                <w:sz w:val="18"/>
              </w:rPr>
            </w:pPr>
            <w:r w:rsidRPr="002E4EC7">
              <w:rPr>
                <w:sz w:val="18"/>
              </w:rPr>
              <w:t>3.</w:t>
            </w:r>
            <w:r w:rsidRPr="002E4EC7">
              <w:rPr>
                <w:rFonts w:ascii="Times New Roman"/>
                <w:spacing w:val="10"/>
                <w:sz w:val="18"/>
              </w:rPr>
              <w:t xml:space="preserve"> </w:t>
            </w:r>
            <w:r w:rsidRPr="002E4EC7">
              <w:rPr>
                <w:spacing w:val="-2"/>
                <w:sz w:val="18"/>
              </w:rPr>
              <w:t>szint</w:t>
            </w:r>
          </w:p>
        </w:tc>
        <w:tc>
          <w:tcPr>
            <w:tcW w:w="1417" w:type="dxa"/>
          </w:tcPr>
          <w:p w14:paraId="22349947" w14:textId="77777777" w:rsidR="004553D0" w:rsidRPr="002E4EC7" w:rsidRDefault="00000000">
            <w:pPr>
              <w:pStyle w:val="TableParagraph"/>
              <w:spacing w:line="309" w:lineRule="auto"/>
              <w:ind w:left="124"/>
              <w:rPr>
                <w:sz w:val="18"/>
              </w:rPr>
            </w:pPr>
            <w:r w:rsidRPr="002E4EC7">
              <w:rPr>
                <w:sz w:val="18"/>
              </w:rPr>
              <w:t xml:space="preserve">5. naptól </w:t>
            </w:r>
            <w:r w:rsidRPr="002E4EC7">
              <w:rPr>
                <w:spacing w:val="-2"/>
                <w:sz w:val="18"/>
              </w:rPr>
              <w:t>kezdődően</w:t>
            </w:r>
          </w:p>
        </w:tc>
        <w:tc>
          <w:tcPr>
            <w:tcW w:w="6227" w:type="dxa"/>
          </w:tcPr>
          <w:p w14:paraId="56E901B2" w14:textId="77777777" w:rsidR="004553D0" w:rsidRPr="002E4EC7" w:rsidRDefault="00000000">
            <w:pPr>
              <w:pStyle w:val="TableParagraph"/>
              <w:rPr>
                <w:sz w:val="18"/>
              </w:rPr>
            </w:pPr>
            <w:r w:rsidRPr="002E4EC7">
              <w:rPr>
                <w:sz w:val="18"/>
              </w:rPr>
              <w:t>Teljes</w:t>
            </w:r>
            <w:r w:rsidRPr="002E4EC7">
              <w:rPr>
                <w:spacing w:val="-2"/>
                <w:sz w:val="18"/>
              </w:rPr>
              <w:t xml:space="preserve"> </w:t>
            </w:r>
            <w:r w:rsidRPr="002E4EC7">
              <w:rPr>
                <w:sz w:val="18"/>
              </w:rPr>
              <w:t>korlátozás.</w:t>
            </w:r>
            <w:r w:rsidRPr="002E4EC7">
              <w:rPr>
                <w:spacing w:val="-3"/>
                <w:sz w:val="18"/>
              </w:rPr>
              <w:t xml:space="preserve"> </w:t>
            </w:r>
            <w:r w:rsidRPr="002E4EC7">
              <w:rPr>
                <w:sz w:val="18"/>
              </w:rPr>
              <w:t>A</w:t>
            </w:r>
            <w:r w:rsidRPr="002E4EC7">
              <w:rPr>
                <w:spacing w:val="-2"/>
                <w:sz w:val="18"/>
              </w:rPr>
              <w:t xml:space="preserve"> </w:t>
            </w:r>
            <w:r w:rsidRPr="002E4EC7">
              <w:rPr>
                <w:sz w:val="18"/>
              </w:rPr>
              <w:t>Felhasználók</w:t>
            </w:r>
            <w:r w:rsidRPr="002E4EC7">
              <w:rPr>
                <w:spacing w:val="-3"/>
                <w:sz w:val="18"/>
              </w:rPr>
              <w:t xml:space="preserve"> </w:t>
            </w:r>
            <w:r w:rsidRPr="002E4EC7">
              <w:rPr>
                <w:sz w:val="18"/>
              </w:rPr>
              <w:t>nem</w:t>
            </w:r>
            <w:r w:rsidRPr="002E4EC7">
              <w:rPr>
                <w:spacing w:val="-3"/>
                <w:sz w:val="18"/>
              </w:rPr>
              <w:t xml:space="preserve"> </w:t>
            </w:r>
            <w:r w:rsidRPr="002E4EC7">
              <w:rPr>
                <w:sz w:val="18"/>
              </w:rPr>
              <w:t>tudnak</w:t>
            </w:r>
            <w:r w:rsidRPr="002E4EC7">
              <w:rPr>
                <w:spacing w:val="-1"/>
                <w:sz w:val="18"/>
              </w:rPr>
              <w:t xml:space="preserve"> </w:t>
            </w:r>
            <w:r w:rsidRPr="002E4EC7">
              <w:rPr>
                <w:spacing w:val="-2"/>
                <w:sz w:val="18"/>
              </w:rPr>
              <w:t>bejelentkezni.</w:t>
            </w:r>
          </w:p>
        </w:tc>
      </w:tr>
    </w:tbl>
    <w:p w14:paraId="5C4A4CC7" w14:textId="77777777" w:rsidR="004553D0" w:rsidRPr="002E4EC7" w:rsidRDefault="004553D0">
      <w:pPr>
        <w:pStyle w:val="Szvegtrzs"/>
        <w:ind w:left="0"/>
        <w:rPr>
          <w:sz w:val="22"/>
        </w:rPr>
      </w:pPr>
    </w:p>
    <w:p w14:paraId="29705AF1" w14:textId="77777777" w:rsidR="004553D0" w:rsidRPr="002E4EC7" w:rsidRDefault="004553D0">
      <w:pPr>
        <w:pStyle w:val="Szvegtrzs"/>
        <w:spacing w:before="1"/>
        <w:ind w:left="0"/>
        <w:rPr>
          <w:sz w:val="28"/>
        </w:rPr>
      </w:pPr>
    </w:p>
    <w:p w14:paraId="565D9190" w14:textId="0875F2F7" w:rsidR="004553D0" w:rsidRPr="002E4EC7" w:rsidRDefault="00000000">
      <w:pPr>
        <w:pStyle w:val="Szvegtrzs"/>
        <w:spacing w:line="307" w:lineRule="auto"/>
        <w:ind w:right="127"/>
        <w:jc w:val="both"/>
      </w:pPr>
      <w:r w:rsidRPr="002E4EC7">
        <w:t xml:space="preserve">A Szolgáltató jogosult Előfizetőnek kiszámlázni a szolgáltatás visszaállításának a VCC </w:t>
      </w:r>
      <w:proofErr w:type="spellStart"/>
      <w:r w:rsidRPr="002E4EC7">
        <w:t>Live</w:t>
      </w:r>
      <w:proofErr w:type="spellEnd"/>
      <w:r w:rsidRPr="002E4EC7">
        <w:t xml:space="preserve"> ÁSZF 1. számú mellékletben meghatározott</w:t>
      </w:r>
      <w:r w:rsidR="009F318F" w:rsidRPr="002E4EC7">
        <w:t xml:space="preserve"> visszakapcsolási</w:t>
      </w:r>
      <w:r w:rsidRPr="002E4EC7">
        <w:t xml:space="preserve"> díját.</w:t>
      </w:r>
    </w:p>
    <w:p w14:paraId="5EA61C20" w14:textId="77777777" w:rsidR="004553D0" w:rsidRPr="002E4EC7" w:rsidRDefault="00000000">
      <w:pPr>
        <w:pStyle w:val="Szvegtrzs"/>
        <w:spacing w:before="164" w:line="307" w:lineRule="auto"/>
        <w:ind w:right="125"/>
        <w:jc w:val="both"/>
      </w:pPr>
      <w:r w:rsidRPr="002E4EC7">
        <w:t>Szolgáltató jogosult az Előfizetői Szerződést a teljes korlátozástól számított 8 (nyolc) naptári nap után 8 (nyolc) napos felmondási idővel felmondani, amennyiben Előfizető az érintett időszakban nem tölti fel Egyenlegét.</w:t>
      </w:r>
    </w:p>
    <w:p w14:paraId="2591D729" w14:textId="77777777" w:rsidR="004553D0" w:rsidRPr="002E4EC7" w:rsidRDefault="004553D0">
      <w:pPr>
        <w:pStyle w:val="Szvegtrzs"/>
        <w:ind w:left="0"/>
        <w:rPr>
          <w:sz w:val="22"/>
        </w:rPr>
      </w:pPr>
    </w:p>
    <w:p w14:paraId="66F80A12" w14:textId="77777777" w:rsidR="004553D0" w:rsidRPr="002E4EC7" w:rsidRDefault="004553D0">
      <w:pPr>
        <w:pStyle w:val="Szvegtrzs"/>
        <w:ind w:left="0"/>
        <w:rPr>
          <w:sz w:val="22"/>
        </w:rPr>
      </w:pPr>
    </w:p>
    <w:p w14:paraId="54A74DFF" w14:textId="77777777" w:rsidR="004553D0" w:rsidRPr="002E4EC7" w:rsidRDefault="004553D0">
      <w:pPr>
        <w:pStyle w:val="Szvegtrzs"/>
        <w:ind w:left="0"/>
        <w:rPr>
          <w:sz w:val="22"/>
        </w:rPr>
      </w:pPr>
    </w:p>
    <w:p w14:paraId="31681A56" w14:textId="77777777" w:rsidR="004553D0" w:rsidRPr="002E4EC7" w:rsidRDefault="00000000">
      <w:pPr>
        <w:pStyle w:val="Cmsor1"/>
      </w:pPr>
      <w:r w:rsidRPr="002E4EC7">
        <w:t>Banki</w:t>
      </w:r>
      <w:r w:rsidRPr="002E4EC7">
        <w:rPr>
          <w:spacing w:val="-1"/>
        </w:rPr>
        <w:t xml:space="preserve"> </w:t>
      </w:r>
      <w:r w:rsidRPr="002E4EC7">
        <w:t>utalás</w:t>
      </w:r>
      <w:r w:rsidRPr="002E4EC7">
        <w:rPr>
          <w:spacing w:val="-1"/>
        </w:rPr>
        <w:t xml:space="preserve"> </w:t>
      </w:r>
      <w:r w:rsidRPr="002E4EC7">
        <w:rPr>
          <w:spacing w:val="-2"/>
        </w:rPr>
        <w:t>tájékoztató</w:t>
      </w:r>
    </w:p>
    <w:p w14:paraId="01C721E6" w14:textId="77777777" w:rsidR="004553D0" w:rsidRPr="002E4EC7" w:rsidRDefault="004553D0">
      <w:pPr>
        <w:pStyle w:val="Szvegtrzs"/>
        <w:ind w:left="0"/>
        <w:rPr>
          <w:b/>
          <w:sz w:val="22"/>
        </w:rPr>
      </w:pPr>
    </w:p>
    <w:p w14:paraId="4F6C2110" w14:textId="77777777" w:rsidR="004553D0" w:rsidRPr="002E4EC7" w:rsidRDefault="004553D0">
      <w:pPr>
        <w:pStyle w:val="Szvegtrzs"/>
        <w:spacing w:before="4"/>
        <w:ind w:left="0"/>
        <w:rPr>
          <w:b/>
          <w:sz w:val="29"/>
        </w:rPr>
      </w:pPr>
    </w:p>
    <w:p w14:paraId="023D389D" w14:textId="77777777" w:rsidR="004553D0" w:rsidRPr="002E4EC7" w:rsidRDefault="00000000">
      <w:pPr>
        <w:pStyle w:val="Szvegtrzs"/>
        <w:spacing w:before="1" w:line="309" w:lineRule="auto"/>
        <w:ind w:right="118"/>
        <w:jc w:val="both"/>
      </w:pPr>
      <w:r w:rsidRPr="002E4EC7">
        <w:t xml:space="preserve">Az utalás minden esetben a VCC </w:t>
      </w:r>
      <w:proofErr w:type="spellStart"/>
      <w:r w:rsidRPr="002E4EC7">
        <w:t>Live</w:t>
      </w:r>
      <w:proofErr w:type="spellEnd"/>
      <w:r w:rsidRPr="002E4EC7">
        <w:t xml:space="preserve"> bankszámlájára történik, aminek fontos része a közlemény rovat kitöltése. Ha az ügyfél csupán egy accounttal rendelkezik, akkor a közleményben az alábbi lehetőségek egyikét kérjük </w:t>
      </w:r>
      <w:r w:rsidRPr="002E4EC7">
        <w:rPr>
          <w:spacing w:val="-2"/>
        </w:rPr>
        <w:t>feltüntetni:</w:t>
      </w:r>
    </w:p>
    <w:p w14:paraId="01B18255" w14:textId="77777777" w:rsidR="004553D0" w:rsidRPr="002E4EC7" w:rsidRDefault="00000000">
      <w:pPr>
        <w:pStyle w:val="Listaszerbekezds"/>
        <w:numPr>
          <w:ilvl w:val="0"/>
          <w:numId w:val="1"/>
        </w:numPr>
        <w:tabs>
          <w:tab w:val="left" w:pos="838"/>
        </w:tabs>
        <w:spacing w:before="159"/>
        <w:rPr>
          <w:sz w:val="18"/>
        </w:rPr>
      </w:pPr>
      <w:r w:rsidRPr="002E4EC7">
        <w:rPr>
          <w:sz w:val="18"/>
        </w:rPr>
        <w:t>a</w:t>
      </w:r>
      <w:r w:rsidRPr="002E4EC7">
        <w:rPr>
          <w:rFonts w:ascii="Times New Roman" w:hAnsi="Times New Roman"/>
          <w:spacing w:val="7"/>
          <w:sz w:val="18"/>
        </w:rPr>
        <w:t xml:space="preserve"> </w:t>
      </w:r>
      <w:r w:rsidRPr="002E4EC7">
        <w:rPr>
          <w:sz w:val="18"/>
        </w:rPr>
        <w:t>VCC</w:t>
      </w:r>
      <w:r w:rsidRPr="002E4EC7">
        <w:rPr>
          <w:rFonts w:ascii="Times New Roman" w:hAnsi="Times New Roman"/>
          <w:spacing w:val="7"/>
          <w:sz w:val="18"/>
        </w:rPr>
        <w:t xml:space="preserve"> </w:t>
      </w:r>
      <w:proofErr w:type="spellStart"/>
      <w:r w:rsidRPr="002E4EC7">
        <w:rPr>
          <w:sz w:val="18"/>
        </w:rPr>
        <w:t>Live</w:t>
      </w:r>
      <w:proofErr w:type="spellEnd"/>
      <w:r w:rsidRPr="002E4EC7">
        <w:rPr>
          <w:rFonts w:ascii="Times New Roman" w:hAnsi="Times New Roman"/>
          <w:spacing w:val="9"/>
          <w:sz w:val="18"/>
        </w:rPr>
        <w:t xml:space="preserve"> </w:t>
      </w:r>
      <w:proofErr w:type="spellStart"/>
      <w:r w:rsidRPr="002E4EC7">
        <w:rPr>
          <w:sz w:val="18"/>
        </w:rPr>
        <w:t>Desk</w:t>
      </w:r>
      <w:proofErr w:type="spellEnd"/>
      <w:r w:rsidRPr="002E4EC7">
        <w:rPr>
          <w:rFonts w:ascii="Times New Roman" w:hAnsi="Times New Roman"/>
          <w:spacing w:val="8"/>
          <w:sz w:val="18"/>
        </w:rPr>
        <w:t xml:space="preserve"> </w:t>
      </w:r>
      <w:r w:rsidRPr="002E4EC7">
        <w:rPr>
          <w:sz w:val="18"/>
        </w:rPr>
        <w:t>alkalmazásból</w:t>
      </w:r>
      <w:r w:rsidRPr="002E4EC7">
        <w:rPr>
          <w:spacing w:val="-2"/>
          <w:sz w:val="18"/>
        </w:rPr>
        <w:t xml:space="preserve"> </w:t>
      </w:r>
      <w:r w:rsidRPr="002E4EC7">
        <w:rPr>
          <w:sz w:val="18"/>
        </w:rPr>
        <w:t>letöltött</w:t>
      </w:r>
      <w:r w:rsidRPr="002E4EC7">
        <w:rPr>
          <w:spacing w:val="-4"/>
          <w:sz w:val="18"/>
        </w:rPr>
        <w:t xml:space="preserve"> </w:t>
      </w:r>
      <w:r w:rsidRPr="002E4EC7">
        <w:rPr>
          <w:sz w:val="18"/>
        </w:rPr>
        <w:t>díjbekérő</w:t>
      </w:r>
      <w:r w:rsidRPr="002E4EC7">
        <w:rPr>
          <w:spacing w:val="-3"/>
          <w:sz w:val="18"/>
        </w:rPr>
        <w:t xml:space="preserve"> </w:t>
      </w:r>
      <w:r w:rsidRPr="002E4EC7">
        <w:rPr>
          <w:sz w:val="18"/>
        </w:rPr>
        <w:t>(proforma</w:t>
      </w:r>
      <w:r w:rsidRPr="002E4EC7">
        <w:rPr>
          <w:spacing w:val="-4"/>
          <w:sz w:val="18"/>
        </w:rPr>
        <w:t xml:space="preserve"> </w:t>
      </w:r>
      <w:r w:rsidRPr="002E4EC7">
        <w:rPr>
          <w:sz w:val="18"/>
        </w:rPr>
        <w:t>számla)</w:t>
      </w:r>
      <w:r w:rsidRPr="002E4EC7">
        <w:rPr>
          <w:spacing w:val="-2"/>
          <w:sz w:val="18"/>
        </w:rPr>
        <w:t xml:space="preserve"> száma</w:t>
      </w:r>
    </w:p>
    <w:p w14:paraId="11E19934" w14:textId="77777777" w:rsidR="004553D0" w:rsidRPr="002E4EC7" w:rsidRDefault="00000000">
      <w:pPr>
        <w:pStyle w:val="Listaszerbekezds"/>
        <w:numPr>
          <w:ilvl w:val="0"/>
          <w:numId w:val="1"/>
        </w:numPr>
        <w:tabs>
          <w:tab w:val="left" w:pos="838"/>
        </w:tabs>
        <w:spacing w:before="61"/>
        <w:rPr>
          <w:sz w:val="18"/>
        </w:rPr>
      </w:pPr>
      <w:r w:rsidRPr="002E4EC7">
        <w:rPr>
          <w:sz w:val="18"/>
        </w:rPr>
        <w:t>az</w:t>
      </w:r>
      <w:r w:rsidRPr="002E4EC7">
        <w:rPr>
          <w:rFonts w:ascii="Times New Roman" w:hAnsi="Times New Roman"/>
          <w:spacing w:val="8"/>
          <w:sz w:val="18"/>
        </w:rPr>
        <w:t xml:space="preserve"> </w:t>
      </w:r>
      <w:r w:rsidRPr="002E4EC7">
        <w:rPr>
          <w:sz w:val="18"/>
        </w:rPr>
        <w:t>account</w:t>
      </w:r>
      <w:r w:rsidRPr="002E4EC7">
        <w:rPr>
          <w:rFonts w:ascii="Times New Roman" w:hAnsi="Times New Roman"/>
          <w:spacing w:val="9"/>
          <w:sz w:val="18"/>
        </w:rPr>
        <w:t xml:space="preserve"> </w:t>
      </w:r>
      <w:r w:rsidRPr="002E4EC7">
        <w:rPr>
          <w:spacing w:val="-4"/>
          <w:sz w:val="18"/>
        </w:rPr>
        <w:t>neve</w:t>
      </w:r>
    </w:p>
    <w:p w14:paraId="16BF0B59" w14:textId="77777777" w:rsidR="004553D0" w:rsidRPr="002E4EC7" w:rsidRDefault="00000000">
      <w:pPr>
        <w:pStyle w:val="Listaszerbekezds"/>
        <w:numPr>
          <w:ilvl w:val="0"/>
          <w:numId w:val="1"/>
        </w:numPr>
        <w:tabs>
          <w:tab w:val="left" w:pos="838"/>
        </w:tabs>
        <w:rPr>
          <w:sz w:val="18"/>
        </w:rPr>
      </w:pPr>
      <w:r w:rsidRPr="002E4EC7">
        <w:rPr>
          <w:sz w:val="18"/>
        </w:rPr>
        <w:t>utalt</w:t>
      </w:r>
      <w:r w:rsidRPr="002E4EC7">
        <w:rPr>
          <w:spacing w:val="-4"/>
          <w:sz w:val="18"/>
        </w:rPr>
        <w:t xml:space="preserve"> </w:t>
      </w:r>
      <w:r w:rsidRPr="002E4EC7">
        <w:rPr>
          <w:sz w:val="18"/>
        </w:rPr>
        <w:t>számlák</w:t>
      </w:r>
      <w:r w:rsidRPr="002E4EC7">
        <w:rPr>
          <w:spacing w:val="-3"/>
          <w:sz w:val="18"/>
        </w:rPr>
        <w:t xml:space="preserve"> </w:t>
      </w:r>
      <w:r w:rsidRPr="002E4EC7">
        <w:rPr>
          <w:spacing w:val="-2"/>
          <w:sz w:val="18"/>
        </w:rPr>
        <w:t>száma</w:t>
      </w:r>
    </w:p>
    <w:p w14:paraId="3A230EAC" w14:textId="77777777" w:rsidR="004553D0" w:rsidRPr="002E4EC7" w:rsidRDefault="004553D0">
      <w:pPr>
        <w:pStyle w:val="Szvegtrzs"/>
        <w:ind w:left="0"/>
        <w:rPr>
          <w:sz w:val="22"/>
        </w:rPr>
      </w:pPr>
    </w:p>
    <w:p w14:paraId="6DF6ACC0" w14:textId="77777777" w:rsidR="004553D0" w:rsidRPr="002E4EC7" w:rsidRDefault="004553D0">
      <w:pPr>
        <w:pStyle w:val="Szvegtrzs"/>
        <w:spacing w:before="10"/>
        <w:ind w:left="0"/>
        <w:rPr>
          <w:sz w:val="32"/>
        </w:rPr>
      </w:pPr>
    </w:p>
    <w:p w14:paraId="2B4E2854" w14:textId="77777777" w:rsidR="004553D0" w:rsidRPr="002E4EC7" w:rsidRDefault="00000000">
      <w:pPr>
        <w:pStyle w:val="Szvegtrzs"/>
        <w:spacing w:line="309" w:lineRule="auto"/>
        <w:ind w:right="116"/>
        <w:jc w:val="both"/>
      </w:pPr>
      <w:r w:rsidRPr="002E4EC7">
        <w:t>Ha</w:t>
      </w:r>
      <w:r w:rsidRPr="002E4EC7">
        <w:rPr>
          <w:spacing w:val="-15"/>
        </w:rPr>
        <w:t xml:space="preserve"> </w:t>
      </w:r>
      <w:r w:rsidRPr="002E4EC7">
        <w:t>az</w:t>
      </w:r>
      <w:r w:rsidRPr="002E4EC7">
        <w:rPr>
          <w:spacing w:val="-14"/>
        </w:rPr>
        <w:t xml:space="preserve"> </w:t>
      </w:r>
      <w:r w:rsidRPr="002E4EC7">
        <w:t>ügyfél</w:t>
      </w:r>
      <w:r w:rsidRPr="002E4EC7">
        <w:rPr>
          <w:spacing w:val="-14"/>
        </w:rPr>
        <w:t xml:space="preserve"> </w:t>
      </w:r>
      <w:r w:rsidRPr="002E4EC7">
        <w:t>több</w:t>
      </w:r>
      <w:r w:rsidRPr="002E4EC7">
        <w:rPr>
          <w:spacing w:val="-14"/>
        </w:rPr>
        <w:t xml:space="preserve"> </w:t>
      </w:r>
      <w:r w:rsidRPr="002E4EC7">
        <w:t>accounttal</w:t>
      </w:r>
      <w:r w:rsidRPr="002E4EC7">
        <w:rPr>
          <w:spacing w:val="-14"/>
        </w:rPr>
        <w:t xml:space="preserve"> </w:t>
      </w:r>
      <w:r w:rsidRPr="002E4EC7">
        <w:t>rendelkezik,</w:t>
      </w:r>
      <w:r w:rsidRPr="002E4EC7">
        <w:rPr>
          <w:spacing w:val="-14"/>
        </w:rPr>
        <w:t xml:space="preserve"> </w:t>
      </w:r>
      <w:r w:rsidRPr="002E4EC7">
        <w:t>akkor</w:t>
      </w:r>
      <w:r w:rsidRPr="002E4EC7">
        <w:rPr>
          <w:spacing w:val="-14"/>
        </w:rPr>
        <w:t xml:space="preserve"> </w:t>
      </w:r>
      <w:r w:rsidRPr="002E4EC7">
        <w:t>rendezheti</w:t>
      </w:r>
      <w:r w:rsidRPr="002E4EC7">
        <w:rPr>
          <w:spacing w:val="-14"/>
        </w:rPr>
        <w:t xml:space="preserve"> </w:t>
      </w:r>
      <w:r w:rsidRPr="002E4EC7">
        <w:t>feltöltéseit</w:t>
      </w:r>
      <w:r w:rsidRPr="002E4EC7">
        <w:rPr>
          <w:spacing w:val="-14"/>
        </w:rPr>
        <w:t xml:space="preserve"> </w:t>
      </w:r>
      <w:r w:rsidRPr="002E4EC7">
        <w:t>egyrészt</w:t>
      </w:r>
      <w:r w:rsidRPr="002E4EC7">
        <w:rPr>
          <w:spacing w:val="-14"/>
        </w:rPr>
        <w:t xml:space="preserve"> </w:t>
      </w:r>
      <w:proofErr w:type="spellStart"/>
      <w:r w:rsidRPr="002E4EC7">
        <w:t>accountonkét</w:t>
      </w:r>
      <w:proofErr w:type="spellEnd"/>
      <w:r w:rsidRPr="002E4EC7">
        <w:rPr>
          <w:spacing w:val="-14"/>
        </w:rPr>
        <w:t xml:space="preserve"> </w:t>
      </w:r>
      <w:r w:rsidRPr="002E4EC7">
        <w:t>külön-külön</w:t>
      </w:r>
      <w:r w:rsidRPr="002E4EC7">
        <w:rPr>
          <w:spacing w:val="-14"/>
        </w:rPr>
        <w:t xml:space="preserve"> </w:t>
      </w:r>
      <w:r w:rsidRPr="002E4EC7">
        <w:t>utalásban, ebben</w:t>
      </w:r>
      <w:r w:rsidRPr="002E4EC7">
        <w:rPr>
          <w:spacing w:val="77"/>
          <w:w w:val="150"/>
        </w:rPr>
        <w:t xml:space="preserve">   </w:t>
      </w:r>
      <w:r w:rsidRPr="002E4EC7">
        <w:t>az</w:t>
      </w:r>
      <w:r w:rsidRPr="002E4EC7">
        <w:rPr>
          <w:spacing w:val="78"/>
          <w:w w:val="150"/>
        </w:rPr>
        <w:t xml:space="preserve">   </w:t>
      </w:r>
      <w:r w:rsidRPr="002E4EC7">
        <w:t>esetben</w:t>
      </w:r>
      <w:r w:rsidRPr="002E4EC7">
        <w:rPr>
          <w:spacing w:val="77"/>
          <w:w w:val="150"/>
        </w:rPr>
        <w:t xml:space="preserve">   </w:t>
      </w:r>
      <w:r w:rsidRPr="002E4EC7">
        <w:t>az</w:t>
      </w:r>
      <w:r w:rsidRPr="002E4EC7">
        <w:rPr>
          <w:spacing w:val="78"/>
          <w:w w:val="150"/>
        </w:rPr>
        <w:t xml:space="preserve">   </w:t>
      </w:r>
      <w:r w:rsidRPr="002E4EC7">
        <w:t>egy</w:t>
      </w:r>
      <w:r w:rsidRPr="002E4EC7">
        <w:rPr>
          <w:spacing w:val="78"/>
          <w:w w:val="150"/>
        </w:rPr>
        <w:t xml:space="preserve">   </w:t>
      </w:r>
      <w:r w:rsidRPr="002E4EC7">
        <w:t>accountos</w:t>
      </w:r>
      <w:r w:rsidRPr="002E4EC7">
        <w:rPr>
          <w:spacing w:val="78"/>
          <w:w w:val="150"/>
        </w:rPr>
        <w:t xml:space="preserve">   </w:t>
      </w:r>
      <w:r w:rsidRPr="002E4EC7">
        <w:t>utalás</w:t>
      </w:r>
      <w:r w:rsidRPr="002E4EC7">
        <w:rPr>
          <w:spacing w:val="78"/>
          <w:w w:val="150"/>
        </w:rPr>
        <w:t xml:space="preserve">   </w:t>
      </w:r>
      <w:r w:rsidRPr="002E4EC7">
        <w:t>feltételeit</w:t>
      </w:r>
      <w:r w:rsidRPr="002E4EC7">
        <w:rPr>
          <w:spacing w:val="77"/>
          <w:w w:val="150"/>
        </w:rPr>
        <w:t xml:space="preserve">   </w:t>
      </w:r>
      <w:r w:rsidRPr="002E4EC7">
        <w:t>kell</w:t>
      </w:r>
      <w:r w:rsidRPr="002E4EC7">
        <w:rPr>
          <w:spacing w:val="78"/>
          <w:w w:val="150"/>
        </w:rPr>
        <w:t xml:space="preserve">   </w:t>
      </w:r>
      <w:r w:rsidRPr="002E4EC7">
        <w:t xml:space="preserve">követni. Ha egy utalásban rendezné több account feltöltését, akkor az alábbi lehetőségek egyike szerepeljen a </w:t>
      </w:r>
      <w:r w:rsidRPr="002E4EC7">
        <w:rPr>
          <w:spacing w:val="-2"/>
        </w:rPr>
        <w:t>közleményben:</w:t>
      </w:r>
    </w:p>
    <w:p w14:paraId="706DEB9D" w14:textId="77777777" w:rsidR="004553D0" w:rsidRPr="002E4EC7" w:rsidRDefault="00000000">
      <w:pPr>
        <w:pStyle w:val="Listaszerbekezds"/>
        <w:numPr>
          <w:ilvl w:val="0"/>
          <w:numId w:val="1"/>
        </w:numPr>
        <w:tabs>
          <w:tab w:val="left" w:pos="838"/>
        </w:tabs>
        <w:spacing w:before="157"/>
        <w:rPr>
          <w:sz w:val="18"/>
        </w:rPr>
      </w:pPr>
      <w:r w:rsidRPr="002E4EC7">
        <w:rPr>
          <w:sz w:val="18"/>
        </w:rPr>
        <w:t>az</w:t>
      </w:r>
      <w:r w:rsidRPr="002E4EC7">
        <w:rPr>
          <w:spacing w:val="-4"/>
          <w:sz w:val="18"/>
        </w:rPr>
        <w:t xml:space="preserve"> </w:t>
      </w:r>
      <w:r w:rsidRPr="002E4EC7">
        <w:rPr>
          <w:sz w:val="18"/>
        </w:rPr>
        <w:t>összes</w:t>
      </w:r>
      <w:r w:rsidRPr="002E4EC7">
        <w:rPr>
          <w:spacing w:val="-1"/>
          <w:sz w:val="18"/>
        </w:rPr>
        <w:t xml:space="preserve"> </w:t>
      </w:r>
      <w:r w:rsidRPr="002E4EC7">
        <w:rPr>
          <w:sz w:val="18"/>
        </w:rPr>
        <w:t>utalt</w:t>
      </w:r>
      <w:r w:rsidRPr="002E4EC7">
        <w:rPr>
          <w:spacing w:val="-4"/>
          <w:sz w:val="18"/>
        </w:rPr>
        <w:t xml:space="preserve"> </w:t>
      </w:r>
      <w:r w:rsidRPr="002E4EC7">
        <w:rPr>
          <w:sz w:val="18"/>
        </w:rPr>
        <w:t>díjbekérők</w:t>
      </w:r>
      <w:r w:rsidRPr="002E4EC7">
        <w:rPr>
          <w:spacing w:val="-3"/>
          <w:sz w:val="18"/>
        </w:rPr>
        <w:t xml:space="preserve"> </w:t>
      </w:r>
      <w:r w:rsidRPr="002E4EC7">
        <w:rPr>
          <w:sz w:val="18"/>
        </w:rPr>
        <w:t>(proforma</w:t>
      </w:r>
      <w:r w:rsidRPr="002E4EC7">
        <w:rPr>
          <w:spacing w:val="-4"/>
          <w:sz w:val="18"/>
        </w:rPr>
        <w:t xml:space="preserve"> </w:t>
      </w:r>
      <w:r w:rsidRPr="002E4EC7">
        <w:rPr>
          <w:sz w:val="18"/>
        </w:rPr>
        <w:t xml:space="preserve">számlák) </w:t>
      </w:r>
      <w:r w:rsidRPr="002E4EC7">
        <w:rPr>
          <w:spacing w:val="-4"/>
          <w:sz w:val="18"/>
        </w:rPr>
        <w:t>száma</w:t>
      </w:r>
    </w:p>
    <w:p w14:paraId="43F4E2B7" w14:textId="77777777" w:rsidR="004553D0" w:rsidRPr="002E4EC7" w:rsidRDefault="00000000">
      <w:pPr>
        <w:pStyle w:val="Listaszerbekezds"/>
        <w:numPr>
          <w:ilvl w:val="0"/>
          <w:numId w:val="1"/>
        </w:numPr>
        <w:tabs>
          <w:tab w:val="left" w:pos="838"/>
        </w:tabs>
        <w:spacing w:before="60"/>
        <w:rPr>
          <w:sz w:val="18"/>
        </w:rPr>
      </w:pPr>
      <w:r w:rsidRPr="002E4EC7">
        <w:rPr>
          <w:sz w:val="18"/>
        </w:rPr>
        <w:t>az</w:t>
      </w:r>
      <w:r w:rsidRPr="002E4EC7">
        <w:rPr>
          <w:spacing w:val="-3"/>
          <w:sz w:val="18"/>
        </w:rPr>
        <w:t xml:space="preserve"> </w:t>
      </w:r>
      <w:r w:rsidRPr="002E4EC7">
        <w:rPr>
          <w:sz w:val="18"/>
        </w:rPr>
        <w:t>accountok</w:t>
      </w:r>
      <w:r w:rsidRPr="002E4EC7">
        <w:rPr>
          <w:spacing w:val="-4"/>
          <w:sz w:val="18"/>
        </w:rPr>
        <w:t xml:space="preserve"> </w:t>
      </w:r>
      <w:r w:rsidRPr="002E4EC7">
        <w:rPr>
          <w:sz w:val="18"/>
        </w:rPr>
        <w:t>neve</w:t>
      </w:r>
      <w:r w:rsidRPr="002E4EC7">
        <w:rPr>
          <w:spacing w:val="-3"/>
          <w:sz w:val="18"/>
        </w:rPr>
        <w:t xml:space="preserve"> </w:t>
      </w:r>
      <w:r w:rsidRPr="002E4EC7">
        <w:rPr>
          <w:sz w:val="18"/>
        </w:rPr>
        <w:t>felsorolva,</w:t>
      </w:r>
      <w:r w:rsidRPr="002E4EC7">
        <w:rPr>
          <w:spacing w:val="-3"/>
          <w:sz w:val="18"/>
        </w:rPr>
        <w:t xml:space="preserve"> </w:t>
      </w:r>
      <w:r w:rsidRPr="002E4EC7">
        <w:rPr>
          <w:sz w:val="18"/>
        </w:rPr>
        <w:t>mellé</w:t>
      </w:r>
      <w:r w:rsidRPr="002E4EC7">
        <w:rPr>
          <w:spacing w:val="-2"/>
          <w:sz w:val="18"/>
        </w:rPr>
        <w:t xml:space="preserve"> </w:t>
      </w:r>
      <w:r w:rsidRPr="002E4EC7">
        <w:rPr>
          <w:sz w:val="18"/>
        </w:rPr>
        <w:t>a</w:t>
      </w:r>
      <w:r w:rsidRPr="002E4EC7">
        <w:rPr>
          <w:spacing w:val="-5"/>
          <w:sz w:val="18"/>
        </w:rPr>
        <w:t xml:space="preserve"> </w:t>
      </w:r>
      <w:r w:rsidRPr="002E4EC7">
        <w:rPr>
          <w:sz w:val="18"/>
        </w:rPr>
        <w:t>feltöltendő</w:t>
      </w:r>
      <w:r w:rsidRPr="002E4EC7">
        <w:rPr>
          <w:spacing w:val="-3"/>
          <w:sz w:val="18"/>
        </w:rPr>
        <w:t xml:space="preserve"> </w:t>
      </w:r>
      <w:r w:rsidRPr="002E4EC7">
        <w:rPr>
          <w:sz w:val="18"/>
        </w:rPr>
        <w:t>összeggel</w:t>
      </w:r>
      <w:r w:rsidRPr="002E4EC7">
        <w:rPr>
          <w:spacing w:val="-4"/>
          <w:sz w:val="18"/>
        </w:rPr>
        <w:t xml:space="preserve"> </w:t>
      </w:r>
      <w:r w:rsidRPr="002E4EC7">
        <w:rPr>
          <w:spacing w:val="-2"/>
          <w:sz w:val="18"/>
        </w:rPr>
        <w:t>megjelölve</w:t>
      </w:r>
    </w:p>
    <w:p w14:paraId="24AA69EA" w14:textId="77777777" w:rsidR="004553D0" w:rsidRPr="002E4EC7" w:rsidRDefault="00000000">
      <w:pPr>
        <w:pStyle w:val="Listaszerbekezds"/>
        <w:numPr>
          <w:ilvl w:val="0"/>
          <w:numId w:val="1"/>
        </w:numPr>
        <w:tabs>
          <w:tab w:val="left" w:pos="838"/>
        </w:tabs>
        <w:spacing w:before="58"/>
        <w:rPr>
          <w:sz w:val="18"/>
        </w:rPr>
      </w:pPr>
      <w:r w:rsidRPr="002E4EC7">
        <w:rPr>
          <w:sz w:val="18"/>
        </w:rPr>
        <w:t>utalt</w:t>
      </w:r>
      <w:r w:rsidRPr="002E4EC7">
        <w:rPr>
          <w:spacing w:val="-4"/>
          <w:sz w:val="18"/>
        </w:rPr>
        <w:t xml:space="preserve"> </w:t>
      </w:r>
      <w:r w:rsidRPr="002E4EC7">
        <w:rPr>
          <w:sz w:val="18"/>
        </w:rPr>
        <w:t>számlák</w:t>
      </w:r>
      <w:r w:rsidRPr="002E4EC7">
        <w:rPr>
          <w:spacing w:val="-3"/>
          <w:sz w:val="18"/>
        </w:rPr>
        <w:t xml:space="preserve"> </w:t>
      </w:r>
      <w:r w:rsidRPr="002E4EC7">
        <w:rPr>
          <w:spacing w:val="-2"/>
          <w:sz w:val="18"/>
        </w:rPr>
        <w:t>számla</w:t>
      </w:r>
    </w:p>
    <w:p w14:paraId="38ADEAE8" w14:textId="77777777" w:rsidR="004553D0" w:rsidRPr="002E4EC7" w:rsidRDefault="004553D0">
      <w:pPr>
        <w:rPr>
          <w:sz w:val="18"/>
        </w:rPr>
        <w:sectPr w:rsidR="004553D0" w:rsidRPr="002E4EC7">
          <w:pgSz w:w="11910" w:h="16840"/>
          <w:pgMar w:top="1800" w:right="1300" w:bottom="840" w:left="1300" w:header="20" w:footer="640" w:gutter="0"/>
          <w:cols w:space="708"/>
        </w:sectPr>
      </w:pPr>
    </w:p>
    <w:p w14:paraId="0319A944" w14:textId="5A9A19E2" w:rsidR="004553D0" w:rsidRPr="002E4EC7" w:rsidRDefault="00000000">
      <w:pPr>
        <w:pStyle w:val="Szvegtrzs"/>
        <w:spacing w:before="90" w:line="307" w:lineRule="auto"/>
        <w:ind w:right="122"/>
        <w:jc w:val="both"/>
      </w:pPr>
      <w:r w:rsidRPr="002E4EC7">
        <w:lastRenderedPageBreak/>
        <w:t xml:space="preserve">Az utalás során lényeges, hogy mind a számlaszámok, mind az account nevek pontosan legyenek megjelölve a </w:t>
      </w:r>
      <w:r w:rsidRPr="002E4EC7">
        <w:rPr>
          <w:spacing w:val="-2"/>
        </w:rPr>
        <w:t>közleményben.</w:t>
      </w:r>
      <w:r w:rsidR="009F318F" w:rsidRPr="002E4EC7">
        <w:rPr>
          <w:spacing w:val="-2"/>
        </w:rPr>
        <w:t xml:space="preserve"> Amennyiben ügyfél egymás</w:t>
      </w:r>
      <w:r w:rsidR="0088686F" w:rsidRPr="002E4EC7">
        <w:rPr>
          <w:spacing w:val="-2"/>
        </w:rPr>
        <w:t>t követő legalább</w:t>
      </w:r>
      <w:r w:rsidR="009F318F" w:rsidRPr="002E4EC7">
        <w:rPr>
          <w:spacing w:val="-2"/>
        </w:rPr>
        <w:t xml:space="preserve"> három alkalommal az ÁSZF-ben meghatározott minim</w:t>
      </w:r>
      <w:r w:rsidR="0088686F" w:rsidRPr="002E4EC7">
        <w:rPr>
          <w:spacing w:val="-2"/>
        </w:rPr>
        <w:t>ális feltöltési</w:t>
      </w:r>
      <w:r w:rsidR="009F318F" w:rsidRPr="002E4EC7">
        <w:rPr>
          <w:spacing w:val="-2"/>
        </w:rPr>
        <w:t xml:space="preserve"> összegnél alacsonyabb értékben utal, úgy Szolgáltató jogosult Előfizető részére kiszámlázni a</w:t>
      </w:r>
      <w:r w:rsidR="0088686F" w:rsidRPr="002E4EC7">
        <w:rPr>
          <w:spacing w:val="-2"/>
        </w:rPr>
        <w:t xml:space="preserve"> VCC </w:t>
      </w:r>
      <w:proofErr w:type="spellStart"/>
      <w:r w:rsidR="0088686F" w:rsidRPr="002E4EC7">
        <w:rPr>
          <w:spacing w:val="-2"/>
        </w:rPr>
        <w:t>Live</w:t>
      </w:r>
      <w:proofErr w:type="spellEnd"/>
      <w:r w:rsidR="009F318F" w:rsidRPr="002E4EC7">
        <w:rPr>
          <w:spacing w:val="-2"/>
        </w:rPr>
        <w:t xml:space="preserve"> ÁSZF </w:t>
      </w:r>
      <w:r w:rsidR="0088686F" w:rsidRPr="002E4EC7">
        <w:rPr>
          <w:spacing w:val="-2"/>
        </w:rPr>
        <w:t>5.1.1. pont (5) bekezdésében</w:t>
      </w:r>
      <w:r w:rsidR="009F318F" w:rsidRPr="002E4EC7">
        <w:rPr>
          <w:spacing w:val="-2"/>
        </w:rPr>
        <w:t xml:space="preserve"> meghatározott </w:t>
      </w:r>
      <w:r w:rsidR="00E3593B" w:rsidRPr="002E4EC7">
        <w:rPr>
          <w:spacing w:val="-2"/>
        </w:rPr>
        <w:t xml:space="preserve">fizetési </w:t>
      </w:r>
      <w:r w:rsidR="009F318F" w:rsidRPr="002E4EC7">
        <w:rPr>
          <w:spacing w:val="-2"/>
        </w:rPr>
        <w:t>adminisztrációs díjat.</w:t>
      </w:r>
    </w:p>
    <w:p w14:paraId="0A7F4729" w14:textId="77777777" w:rsidR="004553D0" w:rsidRPr="002E4EC7" w:rsidRDefault="00000000">
      <w:pPr>
        <w:pStyle w:val="Szvegtrzs"/>
        <w:spacing w:before="163" w:line="307" w:lineRule="auto"/>
        <w:ind w:right="120"/>
        <w:jc w:val="both"/>
      </w:pPr>
      <w:r w:rsidRPr="002E4EC7">
        <w:t>Ha</w:t>
      </w:r>
      <w:r w:rsidRPr="002E4EC7">
        <w:rPr>
          <w:spacing w:val="-3"/>
        </w:rPr>
        <w:t xml:space="preserve"> </w:t>
      </w:r>
      <w:r w:rsidRPr="002E4EC7">
        <w:t>az</w:t>
      </w:r>
      <w:r w:rsidRPr="002E4EC7">
        <w:rPr>
          <w:spacing w:val="-3"/>
        </w:rPr>
        <w:t xml:space="preserve"> </w:t>
      </w:r>
      <w:r w:rsidRPr="002E4EC7">
        <w:t>ügyfél</w:t>
      </w:r>
      <w:r w:rsidRPr="002E4EC7">
        <w:rPr>
          <w:spacing w:val="-3"/>
        </w:rPr>
        <w:t xml:space="preserve"> </w:t>
      </w:r>
      <w:r w:rsidRPr="002E4EC7">
        <w:t>nem</w:t>
      </w:r>
      <w:r w:rsidRPr="002E4EC7">
        <w:rPr>
          <w:spacing w:val="-2"/>
        </w:rPr>
        <w:t xml:space="preserve"> </w:t>
      </w:r>
      <w:r w:rsidRPr="002E4EC7">
        <w:t>jelöl</w:t>
      </w:r>
      <w:r w:rsidRPr="002E4EC7">
        <w:rPr>
          <w:spacing w:val="-3"/>
        </w:rPr>
        <w:t xml:space="preserve"> </w:t>
      </w:r>
      <w:r w:rsidRPr="002E4EC7">
        <w:t>meg</w:t>
      </w:r>
      <w:r w:rsidRPr="002E4EC7">
        <w:rPr>
          <w:spacing w:val="-4"/>
        </w:rPr>
        <w:t xml:space="preserve"> </w:t>
      </w:r>
      <w:r w:rsidRPr="002E4EC7">
        <w:t>sem</w:t>
      </w:r>
      <w:r w:rsidRPr="002E4EC7">
        <w:rPr>
          <w:spacing w:val="-2"/>
        </w:rPr>
        <w:t xml:space="preserve"> </w:t>
      </w:r>
      <w:r w:rsidRPr="002E4EC7">
        <w:t>számlaszámot,</w:t>
      </w:r>
      <w:r w:rsidRPr="002E4EC7">
        <w:rPr>
          <w:spacing w:val="-2"/>
        </w:rPr>
        <w:t xml:space="preserve"> </w:t>
      </w:r>
      <w:r w:rsidRPr="002E4EC7">
        <w:t>sem</w:t>
      </w:r>
      <w:r w:rsidRPr="002E4EC7">
        <w:rPr>
          <w:spacing w:val="-2"/>
        </w:rPr>
        <w:t xml:space="preserve"> </w:t>
      </w:r>
      <w:r w:rsidRPr="002E4EC7">
        <w:t>account</w:t>
      </w:r>
      <w:r w:rsidRPr="002E4EC7">
        <w:rPr>
          <w:spacing w:val="-5"/>
        </w:rPr>
        <w:t xml:space="preserve"> </w:t>
      </w:r>
      <w:r w:rsidRPr="002E4EC7">
        <w:t>nevet</w:t>
      </w:r>
      <w:r w:rsidRPr="002E4EC7">
        <w:rPr>
          <w:spacing w:val="-3"/>
        </w:rPr>
        <w:t xml:space="preserve"> </w:t>
      </w:r>
      <w:r w:rsidRPr="002E4EC7">
        <w:t>a</w:t>
      </w:r>
      <w:r w:rsidRPr="002E4EC7">
        <w:rPr>
          <w:spacing w:val="-3"/>
        </w:rPr>
        <w:t xml:space="preserve"> </w:t>
      </w:r>
      <w:r w:rsidRPr="002E4EC7">
        <w:t>közleményben,</w:t>
      </w:r>
      <w:r w:rsidRPr="002E4EC7">
        <w:rPr>
          <w:spacing w:val="-2"/>
        </w:rPr>
        <w:t xml:space="preserve"> </w:t>
      </w:r>
      <w:r w:rsidRPr="002E4EC7">
        <w:t>akkor ebben</w:t>
      </w:r>
      <w:r w:rsidRPr="002E4EC7">
        <w:rPr>
          <w:spacing w:val="-2"/>
        </w:rPr>
        <w:t xml:space="preserve"> </w:t>
      </w:r>
      <w:r w:rsidRPr="002E4EC7">
        <w:t>az</w:t>
      </w:r>
      <w:r w:rsidRPr="002E4EC7">
        <w:rPr>
          <w:spacing w:val="-3"/>
        </w:rPr>
        <w:t xml:space="preserve"> </w:t>
      </w:r>
      <w:r w:rsidRPr="002E4EC7">
        <w:t>esetben</w:t>
      </w:r>
      <w:r w:rsidRPr="002E4EC7">
        <w:rPr>
          <w:spacing w:val="-2"/>
        </w:rPr>
        <w:t xml:space="preserve"> </w:t>
      </w:r>
      <w:r w:rsidRPr="002E4EC7">
        <w:t xml:space="preserve">csak akkor bizonyul befogadhatónak az utalás, ha a fizetést megelőzően, vagy azt követően a </w:t>
      </w:r>
      <w:hyperlink r:id="rId10">
        <w:r w:rsidRPr="002E4EC7">
          <w:t>finance@vcc.live</w:t>
        </w:r>
      </w:hyperlink>
      <w:r w:rsidRPr="002E4EC7">
        <w:t xml:space="preserve"> email címre elküld egy táblázatot, amiben részletezve megjelölik a feltöltések, és az utalás részleteit</w:t>
      </w:r>
    </w:p>
    <w:p w14:paraId="4FD99EE0" w14:textId="77777777" w:rsidR="004553D0" w:rsidRDefault="00000000">
      <w:pPr>
        <w:pStyle w:val="Szvegtrzs"/>
        <w:spacing w:before="165" w:line="309" w:lineRule="auto"/>
        <w:ind w:right="118"/>
        <w:jc w:val="both"/>
      </w:pPr>
      <w:r w:rsidRPr="002E4EC7">
        <w:t>Ha a fenti lehetőségek közül egyik sem valósul meg, akkor csak az ügyfelek egyértelmű jelzését követően töltjük fel az utalt összeget; amíg ez nem érkezik meg az említett tábla formájában, az említett email címre, addig nem töltjük fel az összeget egyik accountra sem.</w:t>
      </w:r>
    </w:p>
    <w:sectPr w:rsidR="004553D0">
      <w:pgSz w:w="11910" w:h="16840"/>
      <w:pgMar w:top="1800" w:right="1300" w:bottom="840" w:left="1300" w:header="20" w:footer="6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FCB2" w14:textId="77777777" w:rsidR="00D84C2B" w:rsidRDefault="00D84C2B">
      <w:r>
        <w:separator/>
      </w:r>
    </w:p>
  </w:endnote>
  <w:endnote w:type="continuationSeparator" w:id="0">
    <w:p w14:paraId="3876E24F" w14:textId="77777777" w:rsidR="00D84C2B" w:rsidRDefault="00D8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92D" w14:textId="77777777" w:rsidR="004553D0" w:rsidRDefault="00000000">
    <w:pPr>
      <w:pStyle w:val="Szvegtrzs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1A7BF1AB" wp14:editId="1FF2FD26">
          <wp:simplePos x="0" y="0"/>
          <wp:positionH relativeFrom="page">
            <wp:posOffset>9525</wp:posOffset>
          </wp:positionH>
          <wp:positionV relativeFrom="page">
            <wp:posOffset>10158727</wp:posOffset>
          </wp:positionV>
          <wp:extent cx="7547482" cy="36571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7482" cy="36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6616" w14:textId="77777777" w:rsidR="00D84C2B" w:rsidRDefault="00D84C2B">
      <w:r>
        <w:separator/>
      </w:r>
    </w:p>
  </w:footnote>
  <w:footnote w:type="continuationSeparator" w:id="0">
    <w:p w14:paraId="1B30E1A7" w14:textId="77777777" w:rsidR="00D84C2B" w:rsidRDefault="00D8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2E6B" w14:textId="77777777" w:rsidR="004553D0" w:rsidRDefault="00000000">
    <w:pPr>
      <w:pStyle w:val="Szvegtrzs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6FD0B09" wp14:editId="049D1D5B">
          <wp:simplePos x="0" y="0"/>
          <wp:positionH relativeFrom="page">
            <wp:posOffset>633</wp:posOffset>
          </wp:positionH>
          <wp:positionV relativeFrom="page">
            <wp:posOffset>12699</wp:posOffset>
          </wp:positionV>
          <wp:extent cx="7559677" cy="8877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7" cy="887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AD6"/>
    <w:multiLevelType w:val="hybridMultilevel"/>
    <w:tmpl w:val="C1A2EDE6"/>
    <w:lvl w:ilvl="0" w:tplc="478E66E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hu-HU" w:eastAsia="en-US" w:bidi="ar-SA"/>
      </w:rPr>
    </w:lvl>
    <w:lvl w:ilvl="1" w:tplc="17A6B4C8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90A31D8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BC04612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8A823F9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1F4065BA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0714D28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8B6F6FC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A2F07998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130045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D0"/>
    <w:rsid w:val="00262941"/>
    <w:rsid w:val="002E4EC7"/>
    <w:rsid w:val="004553D0"/>
    <w:rsid w:val="0088686F"/>
    <w:rsid w:val="009F318F"/>
    <w:rsid w:val="00A92F73"/>
    <w:rsid w:val="00AD6DE9"/>
    <w:rsid w:val="00B21E02"/>
    <w:rsid w:val="00C12D74"/>
    <w:rsid w:val="00C60D58"/>
    <w:rsid w:val="00D45411"/>
    <w:rsid w:val="00D60EDB"/>
    <w:rsid w:val="00D84C2B"/>
    <w:rsid w:val="00E3593B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7258"/>
  <w15:docId w15:val="{47C7E6DC-8D97-4660-BCDA-4FB50BD1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ahoma" w:eastAsia="Tahoma" w:hAnsi="Tahoma" w:cs="Tahoma"/>
      <w:lang w:val="hu-HU"/>
    </w:rPr>
  </w:style>
  <w:style w:type="paragraph" w:styleId="Cmsor1">
    <w:name w:val="heading 1"/>
    <w:basedOn w:val="Norml"/>
    <w:uiPriority w:val="9"/>
    <w:qFormat/>
    <w:pPr>
      <w:spacing w:before="169"/>
      <w:ind w:left="118"/>
      <w:jc w:val="both"/>
      <w:outlineLvl w:val="0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</w:pPr>
    <w:rPr>
      <w:sz w:val="18"/>
      <w:szCs w:val="18"/>
    </w:rPr>
  </w:style>
  <w:style w:type="paragraph" w:styleId="Cm">
    <w:name w:val="Title"/>
    <w:basedOn w:val="Norml"/>
    <w:uiPriority w:val="10"/>
    <w:qFormat/>
    <w:pPr>
      <w:spacing w:before="100"/>
      <w:ind w:left="118"/>
    </w:pPr>
    <w:rPr>
      <w:sz w:val="42"/>
      <w:szCs w:val="42"/>
    </w:rPr>
  </w:style>
  <w:style w:type="paragraph" w:styleId="Listaszerbekezds">
    <w:name w:val="List Paragraph"/>
    <w:basedOn w:val="Norml"/>
    <w:uiPriority w:val="1"/>
    <w:qFormat/>
    <w:pPr>
      <w:spacing w:before="57"/>
      <w:ind w:left="838" w:hanging="360"/>
    </w:pPr>
  </w:style>
  <w:style w:type="paragraph" w:customStyle="1" w:styleId="TableParagraph">
    <w:name w:val="Table Paragraph"/>
    <w:basedOn w:val="Norml"/>
    <w:uiPriority w:val="1"/>
    <w:qFormat/>
    <w:pPr>
      <w:spacing w:before="146"/>
      <w:ind w:left="99"/>
    </w:pPr>
  </w:style>
  <w:style w:type="paragraph" w:styleId="Vltozat">
    <w:name w:val="Revision"/>
    <w:hidden/>
    <w:uiPriority w:val="99"/>
    <w:semiHidden/>
    <w:rsid w:val="0088686F"/>
    <w:pPr>
      <w:widowControl/>
      <w:autoSpaceDE/>
      <w:autoSpaceDN/>
    </w:pPr>
    <w:rPr>
      <w:rFonts w:ascii="Tahoma" w:eastAsia="Tahoma" w:hAnsi="Tahoma" w:cs="Tahoma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868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8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86F"/>
    <w:rPr>
      <w:rFonts w:ascii="Tahoma" w:eastAsia="Tahoma" w:hAnsi="Tahoma" w:cs="Tahoma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8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86F"/>
    <w:rPr>
      <w:rFonts w:ascii="Tahoma" w:eastAsia="Tahoma" w:hAnsi="Tahoma" w:cs="Tahoma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nance@vcc.li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A84B-6E7D-4B78-A49D-074D56FF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 Olga</dc:creator>
  <cp:lastModifiedBy>Huszár Bence</cp:lastModifiedBy>
  <cp:revision>3</cp:revision>
  <dcterms:created xsi:type="dcterms:W3CDTF">2023-08-29T12:42:00Z</dcterms:created>
  <dcterms:modified xsi:type="dcterms:W3CDTF">2023-08-29T12:43:00Z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  <property fmtid="{D5CDD505-2E9C-101B-9397-08002B2CF9AE}" pid="5" name="Producer">
    <vt:lpwstr>GPL Ghostscript 9.20</vt:lpwstr>
  </property>
</Properties>
</file>